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556" w:type="dxa"/>
        <w:jc w:val="center"/>
        <w:tblLook w:val="04A0" w:firstRow="1" w:lastRow="0" w:firstColumn="1" w:lastColumn="0" w:noHBand="0" w:noVBand="1"/>
      </w:tblPr>
      <w:tblGrid>
        <w:gridCol w:w="9556"/>
      </w:tblGrid>
      <w:tr w:rsidR="005314FD" w:rsidRPr="005314FD" w:rsidTr="00B75CF2">
        <w:trPr>
          <w:trHeight w:val="754"/>
          <w:jc w:val="center"/>
        </w:trPr>
        <w:tc>
          <w:tcPr>
            <w:tcW w:w="9556" w:type="dxa"/>
          </w:tcPr>
          <w:p w:rsidR="007710E9" w:rsidRDefault="00034AA4" w:rsidP="006E4302">
            <w:pPr>
              <w:tabs>
                <w:tab w:val="left" w:pos="1695"/>
              </w:tabs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ACTA REUNIÓN </w:t>
            </w:r>
            <w:r w:rsidR="007164A5">
              <w:rPr>
                <w:b/>
                <w:lang w:val="es-CL"/>
              </w:rPr>
              <w:t>CONSEJO DE PARTICIPACIÓN SOCIAL</w:t>
            </w:r>
          </w:p>
          <w:p w:rsidR="007164A5" w:rsidRDefault="007164A5" w:rsidP="006E4302">
            <w:pPr>
              <w:tabs>
                <w:tab w:val="left" w:pos="1695"/>
              </w:tabs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SERVICIO DE SALUD ACONCAGUA</w:t>
            </w:r>
          </w:p>
          <w:p w:rsidR="005314FD" w:rsidRPr="00DF0E51" w:rsidRDefault="002126F2" w:rsidP="002126F2">
            <w:pPr>
              <w:tabs>
                <w:tab w:val="left" w:pos="1695"/>
              </w:tabs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12 </w:t>
            </w:r>
            <w:r w:rsidR="00386D54">
              <w:rPr>
                <w:b/>
                <w:lang w:val="es-CL"/>
              </w:rPr>
              <w:t xml:space="preserve">DE </w:t>
            </w:r>
            <w:r>
              <w:rPr>
                <w:b/>
                <w:lang w:val="es-CL"/>
              </w:rPr>
              <w:t>DICIEMBRE</w:t>
            </w:r>
          </w:p>
        </w:tc>
      </w:tr>
    </w:tbl>
    <w:p w:rsidR="005314FD" w:rsidRPr="005314FD" w:rsidRDefault="005314FD" w:rsidP="005314FD">
      <w:pPr>
        <w:tabs>
          <w:tab w:val="left" w:pos="1695"/>
        </w:tabs>
      </w:pPr>
    </w:p>
    <w:p w:rsidR="005314FD" w:rsidRPr="005314FD" w:rsidRDefault="005314FD" w:rsidP="007164A5">
      <w:pPr>
        <w:numPr>
          <w:ilvl w:val="0"/>
          <w:numId w:val="1"/>
        </w:numPr>
        <w:tabs>
          <w:tab w:val="left" w:pos="1695"/>
        </w:tabs>
        <w:spacing w:after="0" w:line="240" w:lineRule="auto"/>
      </w:pPr>
      <w:r w:rsidRPr="005314FD">
        <w:t xml:space="preserve">Fecha: </w:t>
      </w:r>
      <w:r w:rsidRPr="005314FD">
        <w:tab/>
      </w:r>
      <w:r w:rsidRPr="005314FD">
        <w:tab/>
        <w:t xml:space="preserve"> </w:t>
      </w:r>
      <w:r w:rsidR="00386D54">
        <w:t>1</w:t>
      </w:r>
      <w:r w:rsidR="002126F2">
        <w:t>2</w:t>
      </w:r>
      <w:r w:rsidR="00386D54">
        <w:t xml:space="preserve"> </w:t>
      </w:r>
      <w:r w:rsidR="00CB450C">
        <w:t>de</w:t>
      </w:r>
      <w:r w:rsidR="00386D54">
        <w:t xml:space="preserve"> </w:t>
      </w:r>
      <w:r w:rsidR="002126F2">
        <w:t>diciembre</w:t>
      </w:r>
      <w:r w:rsidR="000C3BF1">
        <w:t>, 2017</w:t>
      </w:r>
    </w:p>
    <w:p w:rsidR="005314FD" w:rsidRPr="005314FD" w:rsidRDefault="00A5726F" w:rsidP="007164A5">
      <w:pPr>
        <w:numPr>
          <w:ilvl w:val="0"/>
          <w:numId w:val="1"/>
        </w:numPr>
        <w:tabs>
          <w:tab w:val="left" w:pos="1695"/>
        </w:tabs>
        <w:spacing w:after="0" w:line="240" w:lineRule="auto"/>
      </w:pPr>
      <w:r>
        <w:t xml:space="preserve">Hora Inicio: </w:t>
      </w:r>
      <w:r>
        <w:tab/>
      </w:r>
      <w:r w:rsidR="007710E9">
        <w:t xml:space="preserve"> </w:t>
      </w:r>
      <w:r w:rsidR="005A2F74">
        <w:t>15:4</w:t>
      </w:r>
      <w:r w:rsidR="0029194D">
        <w:t>5</w:t>
      </w:r>
      <w:r w:rsidR="00864028">
        <w:t xml:space="preserve"> horas</w:t>
      </w:r>
    </w:p>
    <w:p w:rsidR="005314FD" w:rsidRPr="005314FD" w:rsidRDefault="005314FD" w:rsidP="007164A5">
      <w:pPr>
        <w:numPr>
          <w:ilvl w:val="0"/>
          <w:numId w:val="1"/>
        </w:numPr>
        <w:tabs>
          <w:tab w:val="left" w:pos="1695"/>
        </w:tabs>
        <w:spacing w:after="0" w:line="240" w:lineRule="auto"/>
      </w:pPr>
      <w:r w:rsidRPr="005314FD">
        <w:t>Hora Término</w:t>
      </w:r>
      <w:r w:rsidR="00A5726F" w:rsidRPr="005314FD">
        <w:t xml:space="preserve">: </w:t>
      </w:r>
      <w:r w:rsidR="00A5726F">
        <w:t xml:space="preserve">  </w:t>
      </w:r>
      <w:r w:rsidR="002126F2">
        <w:t>18:0</w:t>
      </w:r>
      <w:r w:rsidR="00057A41">
        <w:t>0</w:t>
      </w:r>
      <w:r w:rsidR="008058F1">
        <w:t xml:space="preserve"> </w:t>
      </w:r>
      <w:r w:rsidR="00980862" w:rsidRPr="005314FD">
        <w:t>horas</w:t>
      </w:r>
    </w:p>
    <w:p w:rsidR="005314FD" w:rsidRPr="005314FD" w:rsidRDefault="00386D54" w:rsidP="007164A5">
      <w:pPr>
        <w:numPr>
          <w:ilvl w:val="0"/>
          <w:numId w:val="1"/>
        </w:numPr>
        <w:tabs>
          <w:tab w:val="left" w:pos="1695"/>
        </w:tabs>
        <w:spacing w:after="0" w:line="240" w:lineRule="auto"/>
      </w:pPr>
      <w:r>
        <w:t>Lugar :</w:t>
      </w:r>
      <w:r>
        <w:tab/>
      </w:r>
      <w:r w:rsidR="002126F2">
        <w:t xml:space="preserve">Sede Ferroviarios, Llay </w:t>
      </w:r>
      <w:proofErr w:type="spellStart"/>
      <w:r w:rsidR="002126F2">
        <w:t>Llay</w:t>
      </w:r>
      <w:proofErr w:type="spellEnd"/>
    </w:p>
    <w:p w:rsidR="005314FD" w:rsidRPr="005314FD" w:rsidRDefault="005314FD" w:rsidP="005314FD">
      <w:pPr>
        <w:tabs>
          <w:tab w:val="left" w:pos="1695"/>
        </w:tabs>
      </w:pPr>
    </w:p>
    <w:p w:rsidR="00DA61A0" w:rsidRDefault="005E4119" w:rsidP="0016158E">
      <w:pPr>
        <w:tabs>
          <w:tab w:val="left" w:pos="1695"/>
        </w:tabs>
        <w:rPr>
          <w:b/>
        </w:rPr>
      </w:pPr>
      <w:r w:rsidRPr="007710E9">
        <w:rPr>
          <w:b/>
        </w:rPr>
        <w:t>I.-</w:t>
      </w:r>
      <w:r w:rsidR="00EA2A8F" w:rsidRPr="007710E9">
        <w:rPr>
          <w:b/>
        </w:rPr>
        <w:t xml:space="preserve"> PARTICIPANTES</w:t>
      </w:r>
      <w:r w:rsidR="007A1EFB">
        <w:rPr>
          <w:b/>
          <w:noProof/>
          <w:lang w:eastAsia="es-CL"/>
        </w:rPr>
        <w:drawing>
          <wp:inline distT="0" distB="0" distL="0" distR="0" wp14:anchorId="667A90F3" wp14:editId="0717B098">
            <wp:extent cx="5612130" cy="366966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istencia-llay-llay-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6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EFB" w:rsidRDefault="007A1EFB" w:rsidP="0016158E">
      <w:pPr>
        <w:tabs>
          <w:tab w:val="left" w:pos="1695"/>
        </w:tabs>
        <w:rPr>
          <w:b/>
          <w:noProof/>
          <w:lang w:eastAsia="es-CL"/>
        </w:rPr>
      </w:pPr>
      <w:r>
        <w:rPr>
          <w:b/>
          <w:noProof/>
          <w:lang w:eastAsia="es-CL"/>
        </w:rPr>
        <w:lastRenderedPageBreak/>
        <w:drawing>
          <wp:inline distT="0" distB="0" distL="0" distR="0">
            <wp:extent cx="5612130" cy="3669665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istencia-llay-llay-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6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es-CL"/>
        </w:rPr>
        <w:drawing>
          <wp:inline distT="0" distB="0" distL="0" distR="0">
            <wp:extent cx="5612130" cy="3669665"/>
            <wp:effectExtent l="0" t="0" r="7620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istencia-llay-llay-0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6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192" w:rsidRDefault="00F13192">
      <w:pPr>
        <w:rPr>
          <w:b/>
        </w:rPr>
      </w:pPr>
    </w:p>
    <w:p w:rsidR="0016158E" w:rsidRDefault="0016158E" w:rsidP="0016158E">
      <w:pPr>
        <w:tabs>
          <w:tab w:val="left" w:pos="1695"/>
        </w:tabs>
        <w:rPr>
          <w:b/>
        </w:rPr>
      </w:pPr>
      <w:r>
        <w:rPr>
          <w:b/>
        </w:rPr>
        <w:t>II. Tabla</w:t>
      </w:r>
    </w:p>
    <w:p w:rsidR="00000000" w:rsidRPr="007A1EFB" w:rsidRDefault="00DC5F17" w:rsidP="00DC5F17">
      <w:pPr>
        <w:numPr>
          <w:ilvl w:val="0"/>
          <w:numId w:val="2"/>
        </w:numPr>
        <w:tabs>
          <w:tab w:val="left" w:pos="1695"/>
        </w:tabs>
        <w:jc w:val="both"/>
        <w:rPr>
          <w:b/>
          <w:noProof/>
          <w:lang w:eastAsia="es-CL"/>
        </w:rPr>
      </w:pPr>
      <w:r w:rsidRPr="007A1EFB">
        <w:rPr>
          <w:b/>
          <w:bCs/>
          <w:noProof/>
          <w:lang w:eastAsia="es-CL"/>
        </w:rPr>
        <w:t>Lectura Acta Anterior, mes de noviembre, comuna de Santa María</w:t>
      </w:r>
    </w:p>
    <w:p w:rsidR="00000000" w:rsidRPr="007A1EFB" w:rsidRDefault="00DC5F17" w:rsidP="00DC5F17">
      <w:pPr>
        <w:numPr>
          <w:ilvl w:val="0"/>
          <w:numId w:val="2"/>
        </w:numPr>
        <w:tabs>
          <w:tab w:val="left" w:pos="1695"/>
        </w:tabs>
        <w:jc w:val="both"/>
        <w:rPr>
          <w:b/>
          <w:noProof/>
          <w:lang w:eastAsia="es-CL"/>
        </w:rPr>
      </w:pPr>
      <w:r w:rsidRPr="007A1EFB">
        <w:rPr>
          <w:b/>
          <w:bCs/>
          <w:noProof/>
          <w:lang w:eastAsia="es-CL"/>
        </w:rPr>
        <w:t>Temas emergentes por Consejeros desde los establecimientos de la red: Registrar en Acta.</w:t>
      </w:r>
    </w:p>
    <w:p w:rsidR="00000000" w:rsidRPr="007A1EFB" w:rsidRDefault="00DC5F17" w:rsidP="00DC5F17">
      <w:pPr>
        <w:numPr>
          <w:ilvl w:val="0"/>
          <w:numId w:val="3"/>
        </w:numPr>
        <w:tabs>
          <w:tab w:val="left" w:pos="1695"/>
        </w:tabs>
        <w:jc w:val="both"/>
        <w:rPr>
          <w:b/>
          <w:noProof/>
          <w:lang w:eastAsia="es-CL"/>
        </w:rPr>
      </w:pPr>
      <w:r w:rsidRPr="007A1EFB">
        <w:rPr>
          <w:b/>
          <w:bCs/>
          <w:noProof/>
          <w:lang w:eastAsia="es-CL"/>
        </w:rPr>
        <w:t xml:space="preserve">Comisión Pérdida de Horas: Reunión </w:t>
      </w:r>
      <w:r w:rsidRPr="007A1EFB">
        <w:rPr>
          <w:b/>
          <w:bCs/>
          <w:noProof/>
          <w:lang w:eastAsia="es-CL"/>
        </w:rPr>
        <w:t>de trabajo 27 de diciembre, 2017.</w:t>
      </w:r>
    </w:p>
    <w:p w:rsidR="00000000" w:rsidRPr="007A1EFB" w:rsidRDefault="00DC5F17" w:rsidP="00DC5F17">
      <w:pPr>
        <w:numPr>
          <w:ilvl w:val="0"/>
          <w:numId w:val="3"/>
        </w:numPr>
        <w:tabs>
          <w:tab w:val="left" w:pos="1695"/>
        </w:tabs>
        <w:jc w:val="both"/>
        <w:rPr>
          <w:b/>
          <w:noProof/>
          <w:lang w:eastAsia="es-CL"/>
        </w:rPr>
      </w:pPr>
      <w:r w:rsidRPr="007A1EFB">
        <w:rPr>
          <w:b/>
          <w:bCs/>
          <w:noProof/>
          <w:lang w:eastAsia="es-CL"/>
        </w:rPr>
        <w:t>Presupuestos Participativos: Convenio Liceo Industrial, Consejo de Participación Social y Servicio de Salud Aconcagua.</w:t>
      </w:r>
    </w:p>
    <w:p w:rsidR="00000000" w:rsidRPr="007A1EFB" w:rsidRDefault="00DC5F17" w:rsidP="00DC5F17">
      <w:pPr>
        <w:numPr>
          <w:ilvl w:val="0"/>
          <w:numId w:val="3"/>
        </w:numPr>
        <w:tabs>
          <w:tab w:val="left" w:pos="1695"/>
        </w:tabs>
        <w:jc w:val="both"/>
        <w:rPr>
          <w:b/>
          <w:noProof/>
          <w:lang w:eastAsia="es-CL"/>
        </w:rPr>
      </w:pPr>
      <w:r w:rsidRPr="007A1EFB">
        <w:rPr>
          <w:b/>
          <w:bCs/>
          <w:noProof/>
          <w:lang w:eastAsia="es-CL"/>
        </w:rPr>
        <w:t>Continuidad Conversatorio APS: 21 de diciembre Salud Dialoga 3.0</w:t>
      </w:r>
    </w:p>
    <w:p w:rsidR="00000000" w:rsidRPr="007A1EFB" w:rsidRDefault="00DC5F17" w:rsidP="00DC5F17">
      <w:pPr>
        <w:numPr>
          <w:ilvl w:val="0"/>
          <w:numId w:val="3"/>
        </w:numPr>
        <w:tabs>
          <w:tab w:val="left" w:pos="1695"/>
        </w:tabs>
        <w:jc w:val="both"/>
        <w:rPr>
          <w:b/>
          <w:noProof/>
          <w:lang w:eastAsia="es-CL"/>
        </w:rPr>
      </w:pPr>
      <w:r w:rsidRPr="007A1EFB">
        <w:rPr>
          <w:b/>
          <w:bCs/>
          <w:noProof/>
          <w:lang w:eastAsia="es-CL"/>
        </w:rPr>
        <w:t>Rediseño de la Red de Salud Mental: Expone Dr. Alvaro Aravena y COSAM San Felipe, Claudia Escude</w:t>
      </w:r>
      <w:r w:rsidRPr="007A1EFB">
        <w:rPr>
          <w:b/>
          <w:bCs/>
          <w:noProof/>
          <w:lang w:eastAsia="es-CL"/>
        </w:rPr>
        <w:t>ro</w:t>
      </w:r>
    </w:p>
    <w:p w:rsidR="00000000" w:rsidRPr="007A1EFB" w:rsidRDefault="00DC5F17" w:rsidP="00DC5F17">
      <w:pPr>
        <w:numPr>
          <w:ilvl w:val="0"/>
          <w:numId w:val="3"/>
        </w:numPr>
        <w:tabs>
          <w:tab w:val="left" w:pos="1695"/>
        </w:tabs>
        <w:jc w:val="both"/>
        <w:rPr>
          <w:b/>
          <w:noProof/>
          <w:lang w:eastAsia="es-CL"/>
        </w:rPr>
      </w:pPr>
      <w:r w:rsidRPr="007A1EFB">
        <w:rPr>
          <w:b/>
          <w:bCs/>
          <w:noProof/>
          <w:lang w:eastAsia="es-CL"/>
        </w:rPr>
        <w:t>Viaje a Pichicuy: Evaluación 2017 y Programación 2018.</w:t>
      </w:r>
    </w:p>
    <w:p w:rsidR="00000000" w:rsidRPr="007A1EFB" w:rsidRDefault="00DC5F17" w:rsidP="00DC5F17">
      <w:pPr>
        <w:numPr>
          <w:ilvl w:val="0"/>
          <w:numId w:val="3"/>
        </w:numPr>
        <w:tabs>
          <w:tab w:val="left" w:pos="1695"/>
        </w:tabs>
        <w:jc w:val="both"/>
        <w:rPr>
          <w:b/>
          <w:noProof/>
          <w:lang w:eastAsia="es-CL"/>
        </w:rPr>
      </w:pPr>
      <w:r w:rsidRPr="007A1EFB">
        <w:rPr>
          <w:b/>
          <w:bCs/>
          <w:noProof/>
          <w:lang w:eastAsia="es-CL"/>
        </w:rPr>
        <w:t>Calendario de reuniones Consejo de Participación Social: Aprobació</w:t>
      </w:r>
      <w:r w:rsidRPr="007A1EFB">
        <w:rPr>
          <w:b/>
          <w:bCs/>
          <w:noProof/>
          <w:lang w:eastAsia="es-CL"/>
        </w:rPr>
        <w:t>n de fechas y lugares</w:t>
      </w:r>
    </w:p>
    <w:p w:rsidR="00000000" w:rsidRPr="007A1EFB" w:rsidRDefault="00DC5F17" w:rsidP="00DC5F17">
      <w:pPr>
        <w:numPr>
          <w:ilvl w:val="0"/>
          <w:numId w:val="3"/>
        </w:numPr>
        <w:tabs>
          <w:tab w:val="left" w:pos="1695"/>
        </w:tabs>
        <w:jc w:val="both"/>
        <w:rPr>
          <w:b/>
          <w:noProof/>
          <w:lang w:eastAsia="es-CL"/>
        </w:rPr>
      </w:pPr>
      <w:r w:rsidRPr="007A1EFB">
        <w:rPr>
          <w:b/>
          <w:bCs/>
          <w:noProof/>
          <w:lang w:eastAsia="es-CL"/>
        </w:rPr>
        <w:t xml:space="preserve">Otros: </w:t>
      </w:r>
    </w:p>
    <w:p w:rsidR="0065757B" w:rsidRDefault="0065757B" w:rsidP="00C82B4D">
      <w:pPr>
        <w:tabs>
          <w:tab w:val="left" w:pos="1695"/>
        </w:tabs>
        <w:jc w:val="both"/>
        <w:rPr>
          <w:b/>
          <w:noProof/>
          <w:lang w:eastAsia="es-CL"/>
        </w:rPr>
      </w:pPr>
    </w:p>
    <w:p w:rsidR="00864028" w:rsidRDefault="00864028" w:rsidP="00C82B4D">
      <w:pPr>
        <w:tabs>
          <w:tab w:val="left" w:pos="1695"/>
        </w:tabs>
        <w:jc w:val="both"/>
        <w:rPr>
          <w:b/>
          <w:noProof/>
          <w:lang w:eastAsia="es-CL"/>
        </w:rPr>
      </w:pPr>
      <w:r w:rsidRPr="00864028">
        <w:rPr>
          <w:b/>
          <w:noProof/>
          <w:lang w:eastAsia="es-CL"/>
        </w:rPr>
        <w:t>III. Desarrollo</w:t>
      </w:r>
    </w:p>
    <w:p w:rsidR="008933FA" w:rsidRDefault="007A1EFB" w:rsidP="008933FA">
      <w:pPr>
        <w:jc w:val="both"/>
        <w:rPr>
          <w:b/>
        </w:rPr>
      </w:pPr>
      <w:r>
        <w:t xml:space="preserve">Palabras de bienvenida Alcalde de la comuna de </w:t>
      </w:r>
      <w:proofErr w:type="spellStart"/>
      <w:r>
        <w:t>LlaY</w:t>
      </w:r>
      <w:proofErr w:type="spellEnd"/>
      <w:r>
        <w:t xml:space="preserve"> Llay. Luego, palabras de bienvenida de representantes de CODELO de los establecimientos de Salud de Llay </w:t>
      </w:r>
      <w:proofErr w:type="spellStart"/>
      <w:r>
        <w:t>Llay</w:t>
      </w:r>
      <w:proofErr w:type="spellEnd"/>
      <w:r>
        <w:t xml:space="preserve">. Palabras de las Directoras de </w:t>
      </w:r>
      <w:r w:rsidR="008933FA">
        <w:t xml:space="preserve">los establecimientos de Salud de Llay </w:t>
      </w:r>
      <w:proofErr w:type="spellStart"/>
      <w:r w:rsidR="008933FA">
        <w:t>Llay</w:t>
      </w:r>
      <w:proofErr w:type="spellEnd"/>
      <w:r w:rsidR="008933FA" w:rsidRPr="008933FA">
        <w:rPr>
          <w:b/>
        </w:rPr>
        <w:t>.</w:t>
      </w:r>
    </w:p>
    <w:p w:rsidR="008933FA" w:rsidRDefault="008933FA" w:rsidP="008933FA">
      <w:pPr>
        <w:jc w:val="both"/>
      </w:pPr>
      <w:r w:rsidRPr="008933FA">
        <w:rPr>
          <w:highlight w:val="yellow"/>
        </w:rPr>
        <w:t>Se aprueba el Acta anterior sin observaciones.</w:t>
      </w:r>
      <w:r w:rsidRPr="008933FA">
        <w:t xml:space="preserve"> </w:t>
      </w:r>
    </w:p>
    <w:p w:rsidR="008933FA" w:rsidRDefault="008933FA" w:rsidP="008933FA">
      <w:pPr>
        <w:jc w:val="both"/>
      </w:pPr>
    </w:p>
    <w:p w:rsidR="008933FA" w:rsidRPr="007A1EFB" w:rsidRDefault="008933FA" w:rsidP="00DC5F17">
      <w:pPr>
        <w:numPr>
          <w:ilvl w:val="0"/>
          <w:numId w:val="2"/>
        </w:numPr>
        <w:tabs>
          <w:tab w:val="left" w:pos="1695"/>
        </w:tabs>
        <w:jc w:val="both"/>
        <w:rPr>
          <w:b/>
          <w:noProof/>
          <w:lang w:eastAsia="es-CL"/>
        </w:rPr>
      </w:pPr>
      <w:r w:rsidRPr="007A1EFB">
        <w:rPr>
          <w:b/>
          <w:bCs/>
          <w:noProof/>
          <w:lang w:eastAsia="es-CL"/>
        </w:rPr>
        <w:t>Temas emergentes por Consejeros desde los establecimientos de la red: Registrar en Acta.</w:t>
      </w:r>
    </w:p>
    <w:p w:rsidR="008933FA" w:rsidRDefault="008933FA" w:rsidP="008933FA">
      <w:pPr>
        <w:jc w:val="both"/>
      </w:pPr>
      <w:r>
        <w:t xml:space="preserve">Se aprueba la idea de generar un receso durante el mes de enero. Se toma la decisión de trabajar en el mes de febrero para efectos de darle continuidad a los procesos de trabajo venidos del presente año. La reunión del mes de febrero no será de carácter resolutivo. </w:t>
      </w:r>
    </w:p>
    <w:p w:rsidR="009A42CC" w:rsidRDefault="009A42CC">
      <w:r>
        <w:br w:type="page"/>
      </w:r>
    </w:p>
    <w:p w:rsidR="008933FA" w:rsidRDefault="008933FA" w:rsidP="008933FA">
      <w:pPr>
        <w:jc w:val="both"/>
      </w:pPr>
    </w:p>
    <w:p w:rsidR="009A42CC" w:rsidRPr="007A1EFB" w:rsidRDefault="009A42CC" w:rsidP="00DC5F17">
      <w:pPr>
        <w:numPr>
          <w:ilvl w:val="0"/>
          <w:numId w:val="4"/>
        </w:numPr>
        <w:tabs>
          <w:tab w:val="left" w:pos="1695"/>
        </w:tabs>
        <w:jc w:val="both"/>
        <w:rPr>
          <w:b/>
          <w:noProof/>
          <w:lang w:eastAsia="es-CL"/>
        </w:rPr>
      </w:pPr>
      <w:r w:rsidRPr="007A1EFB">
        <w:rPr>
          <w:b/>
          <w:bCs/>
          <w:noProof/>
          <w:lang w:eastAsia="es-CL"/>
        </w:rPr>
        <w:t>Comisión Pérdida de Horas: Reunión de trabajo 27 de diciembre, 2017.</w:t>
      </w:r>
    </w:p>
    <w:p w:rsidR="009A42CC" w:rsidRDefault="009A42CC" w:rsidP="008933FA">
      <w:pPr>
        <w:jc w:val="both"/>
      </w:pPr>
    </w:p>
    <w:p w:rsidR="008933FA" w:rsidRDefault="008933FA" w:rsidP="008933FA">
      <w:pPr>
        <w:jc w:val="both"/>
      </w:pPr>
      <w:r>
        <w:t xml:space="preserve">Se recuerda a los integrantes de la comisión de pérdida de horas que se reunirán el día 27 de diciembre a las 09:00 en el Servicio de Salud Aconcagua. </w:t>
      </w:r>
    </w:p>
    <w:p w:rsidR="00720B01" w:rsidRDefault="00720B01" w:rsidP="008933FA">
      <w:pPr>
        <w:jc w:val="both"/>
      </w:pPr>
      <w:r>
        <w:t xml:space="preserve">Directora del Servicio de Salud Aconcagua, saluda a la comunidad. Se recalca en el esfuerzo para trabajar a nivel comunicacional los avances realizados; siendo clave el espacio de trabajo que este Consejo realiza. </w:t>
      </w:r>
    </w:p>
    <w:p w:rsidR="009A42CC" w:rsidRPr="007A1EFB" w:rsidRDefault="009A42CC" w:rsidP="00DC5F17">
      <w:pPr>
        <w:numPr>
          <w:ilvl w:val="0"/>
          <w:numId w:val="4"/>
        </w:numPr>
        <w:tabs>
          <w:tab w:val="left" w:pos="1695"/>
        </w:tabs>
        <w:jc w:val="both"/>
        <w:rPr>
          <w:b/>
          <w:noProof/>
          <w:lang w:eastAsia="es-CL"/>
        </w:rPr>
      </w:pPr>
      <w:r w:rsidRPr="007A1EFB">
        <w:rPr>
          <w:b/>
          <w:bCs/>
          <w:noProof/>
          <w:lang w:eastAsia="es-CL"/>
        </w:rPr>
        <w:t>Presupuestos Participativos: Convenio Liceo Industrial, Consejo de Participación Social y Servicio de Salud Aconcagua.</w:t>
      </w:r>
    </w:p>
    <w:p w:rsidR="00720B01" w:rsidRDefault="009A42CC" w:rsidP="008933FA">
      <w:pPr>
        <w:jc w:val="both"/>
      </w:pPr>
      <w:r w:rsidRPr="009A42CC">
        <w:rPr>
          <w:b/>
          <w:highlight w:val="yellow"/>
        </w:rPr>
        <w:t xml:space="preserve">ACUERDO: </w:t>
      </w:r>
      <w:r w:rsidR="00720B01" w:rsidRPr="009A42CC">
        <w:rPr>
          <w:b/>
          <w:highlight w:val="yellow"/>
        </w:rPr>
        <w:t xml:space="preserve">Se da cuenta del estado de avance del proceso de reparación de ayudas técnicas realizadas con la escuela Industrial. </w:t>
      </w:r>
      <w:r w:rsidRPr="009A42CC">
        <w:rPr>
          <w:b/>
          <w:highlight w:val="yellow"/>
        </w:rPr>
        <w:t>Se contactará a cada referente para que haga llegar las ayudas técnicas a reparar con un oficio que señala lo enviado. Lo más probable es que sea el mes de marzo la fecha en que se continúe</w:t>
      </w:r>
      <w:r>
        <w:t xml:space="preserve">. </w:t>
      </w:r>
    </w:p>
    <w:p w:rsidR="00830072" w:rsidRPr="009A42CC" w:rsidRDefault="00830072" w:rsidP="008933FA">
      <w:pPr>
        <w:jc w:val="both"/>
        <w:rPr>
          <w:b/>
          <w:sz w:val="28"/>
        </w:rPr>
      </w:pPr>
      <w:r w:rsidRPr="009A42CC">
        <w:rPr>
          <w:b/>
          <w:sz w:val="28"/>
          <w:highlight w:val="yellow"/>
        </w:rPr>
        <w:t>ACUERDO: Los proyectos de ayudas técnicas pendientes deben ser enviados con plazo máximo el día 19 de diciembre.</w:t>
      </w:r>
      <w:r w:rsidRPr="009A42CC">
        <w:rPr>
          <w:b/>
          <w:sz w:val="28"/>
        </w:rPr>
        <w:t xml:space="preserve"> </w:t>
      </w:r>
    </w:p>
    <w:p w:rsidR="009E410F" w:rsidRDefault="009E410F" w:rsidP="008933FA">
      <w:pPr>
        <w:jc w:val="both"/>
        <w:rPr>
          <w:b/>
          <w:highlight w:val="yellow"/>
        </w:rPr>
      </w:pPr>
    </w:p>
    <w:p w:rsidR="009E410F" w:rsidRPr="007A1EFB" w:rsidRDefault="009E410F" w:rsidP="00DC5F17">
      <w:pPr>
        <w:numPr>
          <w:ilvl w:val="0"/>
          <w:numId w:val="4"/>
        </w:numPr>
        <w:tabs>
          <w:tab w:val="left" w:pos="1695"/>
        </w:tabs>
        <w:jc w:val="both"/>
        <w:rPr>
          <w:b/>
          <w:noProof/>
          <w:lang w:eastAsia="es-CL"/>
        </w:rPr>
      </w:pPr>
      <w:r w:rsidRPr="007A1EFB">
        <w:rPr>
          <w:b/>
          <w:bCs/>
          <w:noProof/>
          <w:lang w:eastAsia="es-CL"/>
        </w:rPr>
        <w:t>Continuidad Conversatorio APS: 21 de diciembre Salud Dialoga 3.0</w:t>
      </w:r>
    </w:p>
    <w:p w:rsidR="00830072" w:rsidRDefault="00830072" w:rsidP="008933FA">
      <w:pPr>
        <w:jc w:val="both"/>
        <w:rPr>
          <w:b/>
        </w:rPr>
      </w:pPr>
      <w:r w:rsidRPr="00830072">
        <w:rPr>
          <w:b/>
          <w:highlight w:val="yellow"/>
        </w:rPr>
        <w:t xml:space="preserve">ACUERDO: Realización del Conversatorio de Continuidad de APS el día 21 de diciembre desde las 08:30 a las 13:00 </w:t>
      </w:r>
      <w:proofErr w:type="spellStart"/>
      <w:r w:rsidRPr="00830072">
        <w:rPr>
          <w:b/>
          <w:highlight w:val="yellow"/>
        </w:rPr>
        <w:t>hrs</w:t>
      </w:r>
      <w:proofErr w:type="spellEnd"/>
      <w:r w:rsidRPr="00830072">
        <w:rPr>
          <w:b/>
          <w:highlight w:val="yellow"/>
        </w:rPr>
        <w:t xml:space="preserve"> en Juan XXIII, comuna de San Felipe. El compromiso es invitar de 8 a 10 personas por establecimiento de salud. El Servicio invitará a los participantes de los conversatorios realizados a principios de año.</w:t>
      </w:r>
      <w:r>
        <w:rPr>
          <w:b/>
        </w:rPr>
        <w:t xml:space="preserve"> </w:t>
      </w:r>
    </w:p>
    <w:p w:rsidR="009E410F" w:rsidRDefault="009E410F" w:rsidP="008933FA">
      <w:pPr>
        <w:jc w:val="both"/>
        <w:rPr>
          <w:b/>
        </w:rPr>
      </w:pPr>
    </w:p>
    <w:p w:rsidR="002768F2" w:rsidRPr="007A1EFB" w:rsidRDefault="002768F2" w:rsidP="00DC5F17">
      <w:pPr>
        <w:numPr>
          <w:ilvl w:val="0"/>
          <w:numId w:val="4"/>
        </w:numPr>
        <w:tabs>
          <w:tab w:val="left" w:pos="1695"/>
        </w:tabs>
        <w:jc w:val="both"/>
        <w:rPr>
          <w:b/>
          <w:noProof/>
          <w:lang w:eastAsia="es-CL"/>
        </w:rPr>
      </w:pPr>
      <w:r w:rsidRPr="007A1EFB">
        <w:rPr>
          <w:b/>
          <w:bCs/>
          <w:noProof/>
          <w:lang w:eastAsia="es-CL"/>
        </w:rPr>
        <w:t>Rediseño de la Red de Salud Mental: Expone Dr. Alvaro Aravena y COSAM San Felipe, Claudia Escudero</w:t>
      </w:r>
    </w:p>
    <w:p w:rsidR="002768F2" w:rsidRDefault="002768F2" w:rsidP="008933FA">
      <w:pPr>
        <w:jc w:val="both"/>
      </w:pPr>
      <w:r>
        <w:t xml:space="preserve">La Dra Olave señala que en conversaciones con el Alcalde de Llay </w:t>
      </w:r>
      <w:proofErr w:type="spellStart"/>
      <w:r>
        <w:t>Llay</w:t>
      </w:r>
      <w:proofErr w:type="spellEnd"/>
      <w:r>
        <w:t xml:space="preserve">, éste le habría señalado el tenor de que el Hospital de Llay </w:t>
      </w:r>
      <w:proofErr w:type="spellStart"/>
      <w:r>
        <w:t>Llay</w:t>
      </w:r>
      <w:proofErr w:type="spellEnd"/>
      <w:r>
        <w:t xml:space="preserve"> se transformaría en un HPPP. Frente a ello, la Dra. Olave manifiesta que se deben hacer mayores esfuerzos en replicar en la comunidad buena información, que no confundan a la ciudadanía. </w:t>
      </w:r>
    </w:p>
    <w:p w:rsidR="002768F2" w:rsidRDefault="002768F2" w:rsidP="008933FA">
      <w:pPr>
        <w:jc w:val="both"/>
      </w:pPr>
      <w:r>
        <w:t xml:space="preserve">Jaime Núñez del CESFAM SIT, señala que cómo es posible hacer llegar esta información a los establecimientos educativos. Se le da como respuesta la elaboración de un trabajo intersectorial. </w:t>
      </w:r>
    </w:p>
    <w:p w:rsidR="002768F2" w:rsidRDefault="002768F2" w:rsidP="008933FA">
      <w:pPr>
        <w:jc w:val="both"/>
      </w:pPr>
      <w:r>
        <w:lastRenderedPageBreak/>
        <w:t>Dr. Alvaro Aravena expone el rediseño de la red de salud mental</w:t>
      </w:r>
      <w:r w:rsidR="001662FE">
        <w:t xml:space="preserve">. Se adjunta la presentación para que sea difundida en los Consejos Locales. </w:t>
      </w:r>
    </w:p>
    <w:p w:rsidR="001662FE" w:rsidRDefault="001662FE" w:rsidP="008933FA">
      <w:pPr>
        <w:jc w:val="both"/>
      </w:pPr>
      <w:r>
        <w:t xml:space="preserve">Claudia Escudero, directora del COSAM San Felipe, realiza presentación del proceso de separación del HPPP, dando una descripción del proceso realizado. La Sra. Patricia Ponce reitera la preocupación mencionada anteriormente y enfatiza que se debe al desconocimiento. Interviene el equipo del COSAM en Llay </w:t>
      </w:r>
      <w:proofErr w:type="spellStart"/>
      <w:r>
        <w:t>Llay</w:t>
      </w:r>
      <w:proofErr w:type="spellEnd"/>
      <w:r>
        <w:t xml:space="preserve">, y concluye que en la próxima reunión a realizarse con las Autoridades de la comuna de Llay </w:t>
      </w:r>
      <w:proofErr w:type="spellStart"/>
      <w:r>
        <w:t>Llay</w:t>
      </w:r>
      <w:proofErr w:type="spellEnd"/>
      <w:r>
        <w:t xml:space="preserve"> se abordara este tema. </w:t>
      </w:r>
    </w:p>
    <w:p w:rsidR="001662FE" w:rsidRDefault="001662FE" w:rsidP="008933FA">
      <w:pPr>
        <w:jc w:val="both"/>
      </w:pPr>
      <w:r>
        <w:t xml:space="preserve">Se da a conocer que prontamente estará el COSAM de Los Andes operativo en la misma comuna. </w:t>
      </w:r>
    </w:p>
    <w:p w:rsidR="001662FE" w:rsidRDefault="001662FE" w:rsidP="008933FA">
      <w:pPr>
        <w:jc w:val="both"/>
      </w:pPr>
    </w:p>
    <w:p w:rsidR="001662FE" w:rsidRPr="001662FE" w:rsidRDefault="001662FE" w:rsidP="00DC5F17">
      <w:pPr>
        <w:numPr>
          <w:ilvl w:val="0"/>
          <w:numId w:val="4"/>
        </w:numPr>
        <w:tabs>
          <w:tab w:val="left" w:pos="1695"/>
        </w:tabs>
        <w:jc w:val="both"/>
        <w:rPr>
          <w:b/>
          <w:noProof/>
          <w:lang w:eastAsia="es-CL"/>
        </w:rPr>
      </w:pPr>
      <w:r w:rsidRPr="007A1EFB">
        <w:rPr>
          <w:b/>
          <w:bCs/>
          <w:noProof/>
          <w:lang w:eastAsia="es-CL"/>
        </w:rPr>
        <w:t>Viaje a Pichicuy: Evaluación 2017 y Programación 2018.</w:t>
      </w:r>
    </w:p>
    <w:p w:rsidR="00384FA8" w:rsidRPr="00384FA8" w:rsidRDefault="00384FA8" w:rsidP="001662FE">
      <w:pPr>
        <w:tabs>
          <w:tab w:val="left" w:pos="1695"/>
        </w:tabs>
        <w:jc w:val="both"/>
        <w:rPr>
          <w:b/>
          <w:bCs/>
          <w:noProof/>
          <w:highlight w:val="yellow"/>
          <w:lang w:eastAsia="es-CL"/>
        </w:rPr>
      </w:pPr>
      <w:r w:rsidRPr="00384FA8">
        <w:rPr>
          <w:b/>
          <w:bCs/>
          <w:noProof/>
          <w:highlight w:val="yellow"/>
          <w:lang w:eastAsia="es-CL"/>
        </w:rPr>
        <w:t xml:space="preserve">ACUERDOS: </w:t>
      </w:r>
    </w:p>
    <w:p w:rsidR="001662FE" w:rsidRPr="00384FA8" w:rsidRDefault="001662FE" w:rsidP="001662FE">
      <w:pPr>
        <w:tabs>
          <w:tab w:val="left" w:pos="1695"/>
        </w:tabs>
        <w:jc w:val="both"/>
        <w:rPr>
          <w:b/>
          <w:bCs/>
          <w:noProof/>
          <w:highlight w:val="yellow"/>
          <w:lang w:eastAsia="es-CL"/>
        </w:rPr>
      </w:pPr>
      <w:r w:rsidRPr="00384FA8">
        <w:rPr>
          <w:b/>
          <w:bCs/>
          <w:noProof/>
          <w:highlight w:val="yellow"/>
          <w:lang w:eastAsia="es-CL"/>
        </w:rPr>
        <w:t>Salida a las 08:30 desde Plaza Cívica de San Felipe</w:t>
      </w:r>
    </w:p>
    <w:p w:rsidR="001662FE" w:rsidRPr="00384FA8" w:rsidRDefault="001662FE" w:rsidP="001662FE">
      <w:pPr>
        <w:tabs>
          <w:tab w:val="left" w:pos="1695"/>
        </w:tabs>
        <w:jc w:val="both"/>
        <w:rPr>
          <w:b/>
          <w:bCs/>
          <w:noProof/>
          <w:highlight w:val="yellow"/>
          <w:lang w:eastAsia="es-CL"/>
        </w:rPr>
      </w:pPr>
      <w:r w:rsidRPr="00384FA8">
        <w:rPr>
          <w:b/>
          <w:bCs/>
          <w:noProof/>
          <w:highlight w:val="yellow"/>
          <w:lang w:eastAsia="es-CL"/>
        </w:rPr>
        <w:t>Cada establecimiento debe llevar una ensala para compartir.</w:t>
      </w:r>
    </w:p>
    <w:p w:rsidR="001662FE" w:rsidRPr="00384FA8" w:rsidRDefault="001662FE" w:rsidP="001662FE">
      <w:pPr>
        <w:tabs>
          <w:tab w:val="left" w:pos="1695"/>
        </w:tabs>
        <w:jc w:val="both"/>
        <w:rPr>
          <w:b/>
          <w:bCs/>
          <w:noProof/>
          <w:highlight w:val="yellow"/>
          <w:lang w:eastAsia="es-CL"/>
        </w:rPr>
      </w:pPr>
      <w:r w:rsidRPr="00384FA8">
        <w:rPr>
          <w:b/>
          <w:bCs/>
          <w:noProof/>
          <w:highlight w:val="yellow"/>
          <w:lang w:eastAsia="es-CL"/>
        </w:rPr>
        <w:t xml:space="preserve">Cada persona debe llevar plato, servicio y vaso. </w:t>
      </w:r>
    </w:p>
    <w:p w:rsidR="00384FA8" w:rsidRPr="007A1EFB" w:rsidRDefault="00384FA8" w:rsidP="001662FE">
      <w:pPr>
        <w:tabs>
          <w:tab w:val="left" w:pos="1695"/>
        </w:tabs>
        <w:jc w:val="both"/>
        <w:rPr>
          <w:b/>
          <w:noProof/>
          <w:lang w:eastAsia="es-CL"/>
        </w:rPr>
      </w:pPr>
      <w:r w:rsidRPr="00384FA8">
        <w:rPr>
          <w:b/>
          <w:bCs/>
          <w:noProof/>
          <w:highlight w:val="yellow"/>
          <w:lang w:eastAsia="es-CL"/>
        </w:rPr>
        <w:t>El regreso es a las 16:00 hrs.</w:t>
      </w:r>
      <w:r>
        <w:rPr>
          <w:b/>
          <w:bCs/>
          <w:noProof/>
          <w:lang w:eastAsia="es-CL"/>
        </w:rPr>
        <w:t xml:space="preserve"> </w:t>
      </w:r>
    </w:p>
    <w:p w:rsidR="001662FE" w:rsidRDefault="001662FE" w:rsidP="008933FA">
      <w:pPr>
        <w:jc w:val="both"/>
      </w:pPr>
    </w:p>
    <w:p w:rsidR="00384FA8" w:rsidRPr="00384FA8" w:rsidRDefault="00384FA8" w:rsidP="00DC5F17">
      <w:pPr>
        <w:numPr>
          <w:ilvl w:val="0"/>
          <w:numId w:val="4"/>
        </w:numPr>
        <w:tabs>
          <w:tab w:val="left" w:pos="1695"/>
        </w:tabs>
        <w:jc w:val="both"/>
        <w:rPr>
          <w:b/>
          <w:noProof/>
          <w:lang w:eastAsia="es-CL"/>
        </w:rPr>
      </w:pPr>
      <w:r w:rsidRPr="007A1EFB">
        <w:rPr>
          <w:b/>
          <w:bCs/>
          <w:noProof/>
          <w:lang w:eastAsia="es-CL"/>
        </w:rPr>
        <w:t>Calendario de reuniones Consejo de Participación Social: Aprobación de fechas y lugares</w:t>
      </w:r>
      <w:r>
        <w:rPr>
          <w:b/>
          <w:bCs/>
          <w:noProof/>
          <w:lang w:eastAsia="es-CL"/>
        </w:rPr>
        <w:t>.</w:t>
      </w:r>
    </w:p>
    <w:p w:rsidR="00384FA8" w:rsidRPr="00384FA8" w:rsidRDefault="00384FA8" w:rsidP="00384FA8">
      <w:pPr>
        <w:tabs>
          <w:tab w:val="left" w:pos="1695"/>
        </w:tabs>
        <w:jc w:val="both"/>
        <w:rPr>
          <w:b/>
          <w:bCs/>
          <w:noProof/>
          <w:highlight w:val="yellow"/>
          <w:lang w:eastAsia="es-CL"/>
        </w:rPr>
      </w:pPr>
      <w:r w:rsidRPr="00384FA8">
        <w:rPr>
          <w:b/>
          <w:bCs/>
          <w:noProof/>
          <w:highlight w:val="yellow"/>
          <w:lang w:eastAsia="es-CL"/>
        </w:rPr>
        <w:t>ACUERDO: Se mantiene la rotación del consejo por las 10 comunas.</w:t>
      </w:r>
    </w:p>
    <w:p w:rsidR="00384FA8" w:rsidRPr="00384FA8" w:rsidRDefault="00384FA8" w:rsidP="00384FA8">
      <w:pPr>
        <w:tabs>
          <w:tab w:val="left" w:pos="1695"/>
        </w:tabs>
        <w:jc w:val="both"/>
        <w:rPr>
          <w:b/>
          <w:bCs/>
          <w:noProof/>
          <w:highlight w:val="yellow"/>
          <w:lang w:eastAsia="es-CL"/>
        </w:rPr>
      </w:pPr>
      <w:r w:rsidRPr="00384FA8">
        <w:rPr>
          <w:b/>
          <w:bCs/>
          <w:noProof/>
          <w:highlight w:val="yellow"/>
          <w:lang w:eastAsia="es-CL"/>
        </w:rPr>
        <w:t>Se mantiene el segfundo martes de cada mes a las 15:30 hrs.</w:t>
      </w:r>
    </w:p>
    <w:p w:rsidR="00384FA8" w:rsidRDefault="00384FA8" w:rsidP="00384FA8">
      <w:pPr>
        <w:tabs>
          <w:tab w:val="left" w:pos="1695"/>
        </w:tabs>
        <w:jc w:val="both"/>
        <w:rPr>
          <w:b/>
          <w:bCs/>
          <w:noProof/>
          <w:lang w:eastAsia="es-CL"/>
        </w:rPr>
      </w:pPr>
      <w:r w:rsidRPr="00384FA8">
        <w:rPr>
          <w:b/>
          <w:bCs/>
          <w:noProof/>
          <w:highlight w:val="yellow"/>
          <w:lang w:eastAsia="es-CL"/>
        </w:rPr>
        <w:t>Se aprueba 15 votas a 10 invertir el orden de las reuniones. Se entrega tabla con calendario de reuniones del Consejo de Partcipación Social.</w:t>
      </w:r>
      <w:r>
        <w:rPr>
          <w:b/>
          <w:bCs/>
          <w:noProof/>
          <w:lang w:eastAsia="es-CL"/>
        </w:rPr>
        <w:t xml:space="preserve"> </w:t>
      </w:r>
    </w:p>
    <w:p w:rsidR="00384FA8" w:rsidRDefault="00384FA8" w:rsidP="00384FA8">
      <w:pPr>
        <w:tabs>
          <w:tab w:val="left" w:pos="1695"/>
        </w:tabs>
        <w:jc w:val="both"/>
        <w:rPr>
          <w:b/>
          <w:bCs/>
          <w:noProof/>
          <w:lang w:eastAsia="es-CL"/>
        </w:rPr>
      </w:pPr>
    </w:p>
    <w:p w:rsidR="00384FA8" w:rsidRDefault="00384FA8" w:rsidP="00384FA8">
      <w:pPr>
        <w:tabs>
          <w:tab w:val="left" w:pos="1695"/>
        </w:tabs>
        <w:jc w:val="both"/>
        <w:rPr>
          <w:b/>
          <w:bCs/>
          <w:noProof/>
          <w:lang w:eastAsia="es-CL"/>
        </w:rPr>
      </w:pPr>
    </w:p>
    <w:p w:rsidR="00384FA8" w:rsidRDefault="00384FA8" w:rsidP="00384FA8">
      <w:pPr>
        <w:tabs>
          <w:tab w:val="left" w:pos="1695"/>
        </w:tabs>
        <w:jc w:val="both"/>
        <w:rPr>
          <w:b/>
          <w:bCs/>
          <w:noProof/>
          <w:lang w:eastAsia="es-CL"/>
        </w:rPr>
      </w:pPr>
    </w:p>
    <w:p w:rsidR="00384FA8" w:rsidRDefault="00384FA8" w:rsidP="00384FA8">
      <w:pPr>
        <w:tabs>
          <w:tab w:val="left" w:pos="1695"/>
        </w:tabs>
        <w:jc w:val="both"/>
        <w:rPr>
          <w:b/>
          <w:bCs/>
          <w:noProof/>
          <w:lang w:eastAsia="es-CL"/>
        </w:rPr>
      </w:pPr>
    </w:p>
    <w:p w:rsidR="00384FA8" w:rsidRDefault="00384FA8" w:rsidP="00384FA8">
      <w:pPr>
        <w:tabs>
          <w:tab w:val="left" w:pos="1695"/>
        </w:tabs>
        <w:jc w:val="both"/>
        <w:rPr>
          <w:b/>
          <w:bCs/>
          <w:noProof/>
          <w:lang w:eastAsia="es-CL"/>
        </w:rPr>
      </w:pPr>
    </w:p>
    <w:p w:rsidR="00384FA8" w:rsidRDefault="00384FA8" w:rsidP="00384FA8">
      <w:pPr>
        <w:tabs>
          <w:tab w:val="left" w:pos="1695"/>
        </w:tabs>
        <w:jc w:val="both"/>
        <w:rPr>
          <w:b/>
          <w:bCs/>
          <w:noProof/>
          <w:lang w:eastAsia="es-CL"/>
        </w:rPr>
      </w:pPr>
    </w:p>
    <w:p w:rsidR="00384FA8" w:rsidRDefault="00384FA8" w:rsidP="00384FA8">
      <w:pPr>
        <w:tabs>
          <w:tab w:val="left" w:pos="1695"/>
        </w:tabs>
        <w:jc w:val="both"/>
        <w:rPr>
          <w:b/>
          <w:bCs/>
          <w:noProof/>
          <w:lang w:eastAsia="es-CL"/>
        </w:rPr>
      </w:pPr>
    </w:p>
    <w:p w:rsidR="00384FA8" w:rsidRDefault="00765D15" w:rsidP="00384FA8">
      <w:pPr>
        <w:tabs>
          <w:tab w:val="left" w:pos="1695"/>
        </w:tabs>
        <w:jc w:val="both"/>
        <w:rPr>
          <w:b/>
          <w:bCs/>
          <w:noProof/>
          <w:lang w:eastAsia="es-CL"/>
        </w:rPr>
      </w:pPr>
      <w:r>
        <w:rPr>
          <w:b/>
          <w:bCs/>
          <w:noProof/>
          <w:lang w:eastAsia="es-CL"/>
        </w:rPr>
        <w:lastRenderedPageBreak/>
        <w:t>CALENDARIO DE REUNIONES CONSEJO DE PARTICIPACIÓN SOCIAL</w:t>
      </w:r>
      <w:bookmarkStart w:id="0" w:name="_GoBack"/>
      <w:bookmarkEnd w:id="0"/>
    </w:p>
    <w:p w:rsidR="00384FA8" w:rsidRDefault="00384FA8" w:rsidP="00384FA8">
      <w:pPr>
        <w:tabs>
          <w:tab w:val="left" w:pos="1695"/>
        </w:tabs>
        <w:jc w:val="both"/>
        <w:rPr>
          <w:b/>
          <w:bCs/>
          <w:noProof/>
          <w:lang w:eastAsia="es-CL"/>
        </w:rPr>
      </w:pPr>
    </w:p>
    <w:p w:rsidR="00384FA8" w:rsidRDefault="00384FA8" w:rsidP="00384FA8">
      <w:pPr>
        <w:tabs>
          <w:tab w:val="left" w:pos="1695"/>
        </w:tabs>
        <w:jc w:val="both"/>
        <w:rPr>
          <w:b/>
          <w:bCs/>
          <w:noProof/>
          <w:lang w:eastAsia="es-CL"/>
        </w:rPr>
      </w:pPr>
    </w:p>
    <w:p w:rsidR="00384FA8" w:rsidRDefault="00384FA8" w:rsidP="00384FA8">
      <w:pPr>
        <w:tabs>
          <w:tab w:val="left" w:pos="1695"/>
        </w:tabs>
        <w:jc w:val="both"/>
        <w:rPr>
          <w:b/>
          <w:bCs/>
          <w:noProof/>
          <w:lang w:eastAsia="es-CL"/>
        </w:rPr>
      </w:pPr>
    </w:p>
    <w:tbl>
      <w:tblPr>
        <w:tblStyle w:val="Tablaconcuadrcula"/>
        <w:tblpPr w:leftFromText="141" w:rightFromText="141" w:vertAnchor="page" w:horzAnchor="margin" w:tblpY="3586"/>
        <w:tblW w:w="0" w:type="auto"/>
        <w:tblLook w:val="04A0" w:firstRow="1" w:lastRow="0" w:firstColumn="1" w:lastColumn="0" w:noHBand="0" w:noVBand="1"/>
      </w:tblPr>
      <w:tblGrid>
        <w:gridCol w:w="2046"/>
        <w:gridCol w:w="2378"/>
        <w:gridCol w:w="2217"/>
        <w:gridCol w:w="2187"/>
      </w:tblGrid>
      <w:tr w:rsidR="00384FA8" w:rsidRPr="00412838" w:rsidTr="00384FA8">
        <w:tc>
          <w:tcPr>
            <w:tcW w:w="2046" w:type="dxa"/>
          </w:tcPr>
          <w:p w:rsidR="00384FA8" w:rsidRPr="00412838" w:rsidRDefault="00384FA8" w:rsidP="00384FA8">
            <w:pPr>
              <w:tabs>
                <w:tab w:val="left" w:pos="1695"/>
              </w:tabs>
              <w:jc w:val="center"/>
              <w:rPr>
                <w:b/>
                <w:lang w:val="es-CL"/>
              </w:rPr>
            </w:pPr>
            <w:r w:rsidRPr="00412838">
              <w:rPr>
                <w:b/>
                <w:lang w:val="es-CL"/>
              </w:rPr>
              <w:t>Mes</w:t>
            </w:r>
          </w:p>
        </w:tc>
        <w:tc>
          <w:tcPr>
            <w:tcW w:w="2378" w:type="dxa"/>
          </w:tcPr>
          <w:p w:rsidR="00384FA8" w:rsidRPr="00412838" w:rsidRDefault="00384FA8" w:rsidP="00384FA8">
            <w:pPr>
              <w:tabs>
                <w:tab w:val="left" w:pos="1695"/>
              </w:tabs>
              <w:jc w:val="center"/>
              <w:rPr>
                <w:b/>
                <w:lang w:val="es-CL"/>
              </w:rPr>
            </w:pPr>
            <w:r w:rsidRPr="00412838">
              <w:rPr>
                <w:b/>
                <w:lang w:val="es-CL"/>
              </w:rPr>
              <w:t>Comuna</w:t>
            </w:r>
          </w:p>
        </w:tc>
        <w:tc>
          <w:tcPr>
            <w:tcW w:w="2217" w:type="dxa"/>
          </w:tcPr>
          <w:p w:rsidR="00384FA8" w:rsidRPr="00412838" w:rsidRDefault="00384FA8" w:rsidP="00384FA8">
            <w:pPr>
              <w:tabs>
                <w:tab w:val="left" w:pos="1695"/>
              </w:tabs>
              <w:jc w:val="center"/>
              <w:rPr>
                <w:b/>
                <w:lang w:val="es-CL"/>
              </w:rPr>
            </w:pPr>
            <w:r w:rsidRPr="00412838">
              <w:rPr>
                <w:b/>
                <w:lang w:val="es-CL"/>
              </w:rPr>
              <w:t>Fecha</w:t>
            </w:r>
          </w:p>
        </w:tc>
        <w:tc>
          <w:tcPr>
            <w:tcW w:w="2187" w:type="dxa"/>
          </w:tcPr>
          <w:p w:rsidR="00384FA8" w:rsidRPr="00412838" w:rsidRDefault="00384FA8" w:rsidP="00384FA8">
            <w:pPr>
              <w:tabs>
                <w:tab w:val="left" w:pos="1695"/>
              </w:tabs>
              <w:jc w:val="center"/>
              <w:rPr>
                <w:b/>
                <w:lang w:val="es-CL"/>
              </w:rPr>
            </w:pPr>
            <w:r w:rsidRPr="00412838">
              <w:rPr>
                <w:b/>
                <w:lang w:val="es-CL"/>
              </w:rPr>
              <w:t>Hora</w:t>
            </w:r>
          </w:p>
        </w:tc>
      </w:tr>
      <w:tr w:rsidR="00765D15" w:rsidRPr="00412838" w:rsidTr="00384FA8">
        <w:tc>
          <w:tcPr>
            <w:tcW w:w="2046" w:type="dxa"/>
          </w:tcPr>
          <w:p w:rsidR="00765D15" w:rsidRPr="00412838" w:rsidRDefault="00765D15" w:rsidP="00765D15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Marzo</w:t>
            </w:r>
          </w:p>
        </w:tc>
        <w:tc>
          <w:tcPr>
            <w:tcW w:w="2378" w:type="dxa"/>
          </w:tcPr>
          <w:p w:rsidR="00765D15" w:rsidRPr="00412838" w:rsidRDefault="00765D15" w:rsidP="00765D15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Llay </w:t>
            </w:r>
            <w:proofErr w:type="spellStart"/>
            <w:r>
              <w:rPr>
                <w:lang w:val="es-CL"/>
              </w:rPr>
              <w:t>Llay</w:t>
            </w:r>
            <w:proofErr w:type="spellEnd"/>
          </w:p>
        </w:tc>
        <w:tc>
          <w:tcPr>
            <w:tcW w:w="2217" w:type="dxa"/>
          </w:tcPr>
          <w:p w:rsidR="00765D15" w:rsidRPr="00412838" w:rsidRDefault="00765D15" w:rsidP="00765D15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13</w:t>
            </w:r>
            <w:r>
              <w:rPr>
                <w:lang w:val="es-CL"/>
              </w:rPr>
              <w:t xml:space="preserve"> de Marzo</w:t>
            </w:r>
          </w:p>
        </w:tc>
        <w:tc>
          <w:tcPr>
            <w:tcW w:w="2187" w:type="dxa"/>
          </w:tcPr>
          <w:p w:rsidR="00765D15" w:rsidRPr="00412838" w:rsidRDefault="00765D15" w:rsidP="00765D15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15:30 </w:t>
            </w:r>
            <w:proofErr w:type="spellStart"/>
            <w:r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765D15" w:rsidRPr="00412838" w:rsidTr="00384FA8">
        <w:tc>
          <w:tcPr>
            <w:tcW w:w="2046" w:type="dxa"/>
          </w:tcPr>
          <w:p w:rsidR="00765D15" w:rsidRPr="00412838" w:rsidRDefault="00765D15" w:rsidP="00765D15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Abril</w:t>
            </w:r>
          </w:p>
        </w:tc>
        <w:tc>
          <w:tcPr>
            <w:tcW w:w="2378" w:type="dxa"/>
          </w:tcPr>
          <w:p w:rsidR="00765D15" w:rsidRPr="00384FA8" w:rsidRDefault="00765D15" w:rsidP="00765D15">
            <w:pPr>
              <w:tabs>
                <w:tab w:val="left" w:pos="1695"/>
              </w:tabs>
              <w:jc w:val="both"/>
              <w:rPr>
                <w:b/>
                <w:bCs/>
                <w:noProof/>
                <w:lang w:eastAsia="es-CL"/>
              </w:rPr>
            </w:pPr>
            <w:r>
              <w:rPr>
                <w:lang w:val="es-CL"/>
              </w:rPr>
              <w:t>Santa María</w:t>
            </w:r>
          </w:p>
        </w:tc>
        <w:tc>
          <w:tcPr>
            <w:tcW w:w="2217" w:type="dxa"/>
          </w:tcPr>
          <w:p w:rsidR="00765D15" w:rsidRPr="00412838" w:rsidRDefault="00765D15" w:rsidP="00765D15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10</w:t>
            </w:r>
            <w:r>
              <w:rPr>
                <w:lang w:val="es-CL"/>
              </w:rPr>
              <w:t xml:space="preserve"> de Abril</w:t>
            </w:r>
          </w:p>
        </w:tc>
        <w:tc>
          <w:tcPr>
            <w:tcW w:w="2187" w:type="dxa"/>
          </w:tcPr>
          <w:p w:rsidR="00765D15" w:rsidRDefault="00765D15" w:rsidP="00765D15">
            <w:r w:rsidRPr="00B436D1">
              <w:rPr>
                <w:lang w:val="es-CL"/>
              </w:rPr>
              <w:t xml:space="preserve">15:30 </w:t>
            </w:r>
            <w:proofErr w:type="spellStart"/>
            <w:r w:rsidRPr="00B436D1"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765D15" w:rsidRPr="00412838" w:rsidTr="00384FA8">
        <w:tc>
          <w:tcPr>
            <w:tcW w:w="2046" w:type="dxa"/>
          </w:tcPr>
          <w:p w:rsidR="00765D15" w:rsidRPr="00412838" w:rsidRDefault="00765D15" w:rsidP="00765D15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Mayo</w:t>
            </w:r>
          </w:p>
        </w:tc>
        <w:tc>
          <w:tcPr>
            <w:tcW w:w="2378" w:type="dxa"/>
          </w:tcPr>
          <w:p w:rsidR="00765D15" w:rsidRPr="00412838" w:rsidRDefault="00765D15" w:rsidP="00765D15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Los Andes</w:t>
            </w:r>
          </w:p>
        </w:tc>
        <w:tc>
          <w:tcPr>
            <w:tcW w:w="2217" w:type="dxa"/>
          </w:tcPr>
          <w:p w:rsidR="00765D15" w:rsidRPr="00412838" w:rsidRDefault="00765D15" w:rsidP="00765D15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08</w:t>
            </w:r>
            <w:r>
              <w:rPr>
                <w:lang w:val="es-CL"/>
              </w:rPr>
              <w:t xml:space="preserve"> de Mayo</w:t>
            </w:r>
          </w:p>
        </w:tc>
        <w:tc>
          <w:tcPr>
            <w:tcW w:w="2187" w:type="dxa"/>
          </w:tcPr>
          <w:p w:rsidR="00765D15" w:rsidRDefault="00765D15" w:rsidP="00765D15">
            <w:r w:rsidRPr="00B436D1">
              <w:rPr>
                <w:lang w:val="es-CL"/>
              </w:rPr>
              <w:t xml:space="preserve">15:30 </w:t>
            </w:r>
            <w:proofErr w:type="spellStart"/>
            <w:r w:rsidRPr="00B436D1"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765D15" w:rsidRPr="00412838" w:rsidTr="00384FA8">
        <w:tc>
          <w:tcPr>
            <w:tcW w:w="2046" w:type="dxa"/>
          </w:tcPr>
          <w:p w:rsidR="00765D15" w:rsidRPr="00412838" w:rsidRDefault="00765D15" w:rsidP="00765D15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Junio</w:t>
            </w:r>
          </w:p>
        </w:tc>
        <w:tc>
          <w:tcPr>
            <w:tcW w:w="2378" w:type="dxa"/>
          </w:tcPr>
          <w:p w:rsidR="00765D15" w:rsidRPr="00412838" w:rsidRDefault="00765D15" w:rsidP="00765D15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Catemu</w:t>
            </w:r>
          </w:p>
        </w:tc>
        <w:tc>
          <w:tcPr>
            <w:tcW w:w="2217" w:type="dxa"/>
          </w:tcPr>
          <w:p w:rsidR="00765D15" w:rsidRPr="00412838" w:rsidRDefault="00765D15" w:rsidP="00765D15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12</w:t>
            </w:r>
            <w:r>
              <w:rPr>
                <w:lang w:val="es-CL"/>
              </w:rPr>
              <w:t xml:space="preserve"> de Junio</w:t>
            </w:r>
          </w:p>
        </w:tc>
        <w:tc>
          <w:tcPr>
            <w:tcW w:w="2187" w:type="dxa"/>
          </w:tcPr>
          <w:p w:rsidR="00765D15" w:rsidRDefault="00765D15" w:rsidP="00765D15">
            <w:r w:rsidRPr="00B436D1">
              <w:rPr>
                <w:lang w:val="es-CL"/>
              </w:rPr>
              <w:t xml:space="preserve">15:30 </w:t>
            </w:r>
            <w:proofErr w:type="spellStart"/>
            <w:r w:rsidRPr="00B436D1"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765D15" w:rsidRPr="00412838" w:rsidTr="00384FA8">
        <w:tc>
          <w:tcPr>
            <w:tcW w:w="2046" w:type="dxa"/>
          </w:tcPr>
          <w:p w:rsidR="00765D15" w:rsidRPr="00412838" w:rsidRDefault="00765D15" w:rsidP="00765D15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Julio</w:t>
            </w:r>
          </w:p>
        </w:tc>
        <w:tc>
          <w:tcPr>
            <w:tcW w:w="2378" w:type="dxa"/>
          </w:tcPr>
          <w:p w:rsidR="00765D15" w:rsidRPr="00412838" w:rsidRDefault="00765D15" w:rsidP="00765D15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San Felipe</w:t>
            </w:r>
          </w:p>
        </w:tc>
        <w:tc>
          <w:tcPr>
            <w:tcW w:w="2217" w:type="dxa"/>
          </w:tcPr>
          <w:p w:rsidR="00765D15" w:rsidRPr="00412838" w:rsidRDefault="00765D15" w:rsidP="00765D15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10</w:t>
            </w:r>
            <w:r>
              <w:rPr>
                <w:lang w:val="es-CL"/>
              </w:rPr>
              <w:t xml:space="preserve"> de Julio</w:t>
            </w:r>
          </w:p>
        </w:tc>
        <w:tc>
          <w:tcPr>
            <w:tcW w:w="2187" w:type="dxa"/>
          </w:tcPr>
          <w:p w:rsidR="00765D15" w:rsidRDefault="00765D15" w:rsidP="00765D15">
            <w:r w:rsidRPr="00B436D1">
              <w:rPr>
                <w:lang w:val="es-CL"/>
              </w:rPr>
              <w:t xml:space="preserve">15:30 </w:t>
            </w:r>
            <w:proofErr w:type="spellStart"/>
            <w:r w:rsidRPr="00B436D1"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765D15" w:rsidRPr="00412838" w:rsidTr="00384FA8">
        <w:tc>
          <w:tcPr>
            <w:tcW w:w="2046" w:type="dxa"/>
          </w:tcPr>
          <w:p w:rsidR="00765D15" w:rsidRPr="00412838" w:rsidRDefault="00765D15" w:rsidP="00765D15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Agosto</w:t>
            </w:r>
          </w:p>
        </w:tc>
        <w:tc>
          <w:tcPr>
            <w:tcW w:w="2378" w:type="dxa"/>
          </w:tcPr>
          <w:p w:rsidR="00765D15" w:rsidRPr="00412838" w:rsidRDefault="00765D15" w:rsidP="00765D15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Calle Larga</w:t>
            </w:r>
          </w:p>
        </w:tc>
        <w:tc>
          <w:tcPr>
            <w:tcW w:w="2217" w:type="dxa"/>
          </w:tcPr>
          <w:p w:rsidR="00765D15" w:rsidRPr="00412838" w:rsidRDefault="00765D15" w:rsidP="00765D15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14</w:t>
            </w:r>
            <w:r>
              <w:rPr>
                <w:lang w:val="es-CL"/>
              </w:rPr>
              <w:t xml:space="preserve"> de Agosto</w:t>
            </w:r>
          </w:p>
        </w:tc>
        <w:tc>
          <w:tcPr>
            <w:tcW w:w="2187" w:type="dxa"/>
          </w:tcPr>
          <w:p w:rsidR="00765D15" w:rsidRDefault="00765D15" w:rsidP="00765D15">
            <w:r w:rsidRPr="00B436D1">
              <w:rPr>
                <w:lang w:val="es-CL"/>
              </w:rPr>
              <w:t xml:space="preserve">15:30 </w:t>
            </w:r>
            <w:proofErr w:type="spellStart"/>
            <w:r w:rsidRPr="00B436D1"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765D15" w:rsidRPr="00412838" w:rsidTr="00384FA8">
        <w:tc>
          <w:tcPr>
            <w:tcW w:w="2046" w:type="dxa"/>
          </w:tcPr>
          <w:p w:rsidR="00765D15" w:rsidRPr="00412838" w:rsidRDefault="00765D15" w:rsidP="00765D15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Septiembre</w:t>
            </w:r>
          </w:p>
        </w:tc>
        <w:tc>
          <w:tcPr>
            <w:tcW w:w="2378" w:type="dxa"/>
          </w:tcPr>
          <w:p w:rsidR="00765D15" w:rsidRPr="00384FA8" w:rsidRDefault="00765D15" w:rsidP="00765D15">
            <w:pPr>
              <w:tabs>
                <w:tab w:val="left" w:pos="1695"/>
              </w:tabs>
              <w:jc w:val="both"/>
              <w:rPr>
                <w:b/>
                <w:bCs/>
                <w:noProof/>
                <w:lang w:eastAsia="es-CL"/>
              </w:rPr>
            </w:pPr>
            <w:r w:rsidRPr="00412838">
              <w:rPr>
                <w:lang w:val="es-CL"/>
              </w:rPr>
              <w:t>San Esteban</w:t>
            </w:r>
          </w:p>
        </w:tc>
        <w:tc>
          <w:tcPr>
            <w:tcW w:w="2217" w:type="dxa"/>
          </w:tcPr>
          <w:p w:rsidR="00765D15" w:rsidRPr="00412838" w:rsidRDefault="00765D15" w:rsidP="00765D15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11</w:t>
            </w:r>
            <w:r>
              <w:rPr>
                <w:lang w:val="es-CL"/>
              </w:rPr>
              <w:t xml:space="preserve"> de Septiembre</w:t>
            </w:r>
          </w:p>
        </w:tc>
        <w:tc>
          <w:tcPr>
            <w:tcW w:w="2187" w:type="dxa"/>
          </w:tcPr>
          <w:p w:rsidR="00765D15" w:rsidRDefault="00765D15" w:rsidP="00765D15">
            <w:r w:rsidRPr="00B436D1">
              <w:rPr>
                <w:lang w:val="es-CL"/>
              </w:rPr>
              <w:t xml:space="preserve">15:30 </w:t>
            </w:r>
            <w:proofErr w:type="spellStart"/>
            <w:r w:rsidRPr="00B436D1"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765D15" w:rsidRPr="00412838" w:rsidTr="00384FA8">
        <w:tc>
          <w:tcPr>
            <w:tcW w:w="2046" w:type="dxa"/>
          </w:tcPr>
          <w:p w:rsidR="00765D15" w:rsidRPr="00412838" w:rsidRDefault="00765D15" w:rsidP="00765D15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Octubre</w:t>
            </w:r>
          </w:p>
        </w:tc>
        <w:tc>
          <w:tcPr>
            <w:tcW w:w="2378" w:type="dxa"/>
          </w:tcPr>
          <w:p w:rsidR="00765D15" w:rsidRPr="00384FA8" w:rsidRDefault="00765D15" w:rsidP="00765D15">
            <w:pPr>
              <w:tabs>
                <w:tab w:val="left" w:pos="1695"/>
              </w:tabs>
              <w:jc w:val="both"/>
              <w:rPr>
                <w:b/>
                <w:bCs/>
                <w:noProof/>
                <w:lang w:eastAsia="es-CL"/>
              </w:rPr>
            </w:pPr>
            <w:r w:rsidRPr="00412838">
              <w:rPr>
                <w:lang w:val="es-CL"/>
              </w:rPr>
              <w:t>Panquehue</w:t>
            </w:r>
          </w:p>
        </w:tc>
        <w:tc>
          <w:tcPr>
            <w:tcW w:w="2217" w:type="dxa"/>
          </w:tcPr>
          <w:p w:rsidR="00765D15" w:rsidRPr="00412838" w:rsidRDefault="00765D15" w:rsidP="00765D15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09</w:t>
            </w:r>
            <w:r>
              <w:rPr>
                <w:lang w:val="es-CL"/>
              </w:rPr>
              <w:t xml:space="preserve"> de Octubre</w:t>
            </w:r>
          </w:p>
        </w:tc>
        <w:tc>
          <w:tcPr>
            <w:tcW w:w="2187" w:type="dxa"/>
          </w:tcPr>
          <w:p w:rsidR="00765D15" w:rsidRDefault="00765D15" w:rsidP="00765D15">
            <w:r w:rsidRPr="00B436D1">
              <w:rPr>
                <w:lang w:val="es-CL"/>
              </w:rPr>
              <w:t xml:space="preserve">15:30 </w:t>
            </w:r>
            <w:proofErr w:type="spellStart"/>
            <w:r w:rsidRPr="00B436D1"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765D15" w:rsidRPr="00412838" w:rsidTr="00384FA8">
        <w:tc>
          <w:tcPr>
            <w:tcW w:w="2046" w:type="dxa"/>
          </w:tcPr>
          <w:p w:rsidR="00765D15" w:rsidRPr="00412838" w:rsidRDefault="00765D15" w:rsidP="00765D15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Noviembre</w:t>
            </w:r>
          </w:p>
        </w:tc>
        <w:tc>
          <w:tcPr>
            <w:tcW w:w="2378" w:type="dxa"/>
          </w:tcPr>
          <w:p w:rsidR="00765D15" w:rsidRPr="00412838" w:rsidRDefault="00765D15" w:rsidP="00765D15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Putaendo</w:t>
            </w:r>
          </w:p>
        </w:tc>
        <w:tc>
          <w:tcPr>
            <w:tcW w:w="2217" w:type="dxa"/>
          </w:tcPr>
          <w:p w:rsidR="00765D15" w:rsidRPr="00412838" w:rsidRDefault="00765D15" w:rsidP="00765D15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13</w:t>
            </w:r>
            <w:r>
              <w:rPr>
                <w:lang w:val="es-CL"/>
              </w:rPr>
              <w:t xml:space="preserve"> de Noviembre</w:t>
            </w:r>
          </w:p>
        </w:tc>
        <w:tc>
          <w:tcPr>
            <w:tcW w:w="2187" w:type="dxa"/>
          </w:tcPr>
          <w:p w:rsidR="00765D15" w:rsidRDefault="00765D15" w:rsidP="00765D15">
            <w:r w:rsidRPr="00B436D1">
              <w:rPr>
                <w:lang w:val="es-CL"/>
              </w:rPr>
              <w:t xml:space="preserve">15:30 </w:t>
            </w:r>
            <w:proofErr w:type="spellStart"/>
            <w:r w:rsidRPr="00B436D1"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765D15" w:rsidRPr="00412838" w:rsidTr="00384FA8">
        <w:tc>
          <w:tcPr>
            <w:tcW w:w="2046" w:type="dxa"/>
          </w:tcPr>
          <w:p w:rsidR="00765D15" w:rsidRPr="00412838" w:rsidRDefault="00765D15" w:rsidP="00765D15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Diciembre</w:t>
            </w:r>
          </w:p>
        </w:tc>
        <w:tc>
          <w:tcPr>
            <w:tcW w:w="2378" w:type="dxa"/>
          </w:tcPr>
          <w:p w:rsidR="00765D15" w:rsidRPr="00412838" w:rsidRDefault="00765D15" w:rsidP="00765D15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Rinconada de Los Andes</w:t>
            </w:r>
          </w:p>
        </w:tc>
        <w:tc>
          <w:tcPr>
            <w:tcW w:w="2217" w:type="dxa"/>
          </w:tcPr>
          <w:p w:rsidR="00765D15" w:rsidRPr="00412838" w:rsidRDefault="00765D15" w:rsidP="00765D15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11</w:t>
            </w:r>
            <w:r>
              <w:rPr>
                <w:lang w:val="es-CL"/>
              </w:rPr>
              <w:t xml:space="preserve"> de Diciembre</w:t>
            </w:r>
          </w:p>
        </w:tc>
        <w:tc>
          <w:tcPr>
            <w:tcW w:w="2187" w:type="dxa"/>
          </w:tcPr>
          <w:p w:rsidR="00765D15" w:rsidRDefault="00765D15" w:rsidP="00765D15">
            <w:r w:rsidRPr="00B436D1">
              <w:rPr>
                <w:lang w:val="es-CL"/>
              </w:rPr>
              <w:t xml:space="preserve">15:30 </w:t>
            </w:r>
            <w:proofErr w:type="spellStart"/>
            <w:r w:rsidRPr="00B436D1"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</w:tbl>
    <w:p w:rsidR="00970DED" w:rsidRPr="00A33B54" w:rsidRDefault="00A33B54" w:rsidP="00464BB8">
      <w:pPr>
        <w:jc w:val="center"/>
        <w:rPr>
          <w:b/>
          <w:sz w:val="18"/>
        </w:rPr>
      </w:pPr>
      <w:r w:rsidRPr="00A33B54">
        <w:rPr>
          <w:b/>
        </w:rPr>
        <w:t>Toma</w:t>
      </w:r>
      <w:r w:rsidR="00765D15">
        <w:rPr>
          <w:b/>
        </w:rPr>
        <w:t xml:space="preserve"> Acta:</w:t>
      </w:r>
      <w:r w:rsidRPr="00A33B54">
        <w:rPr>
          <w:b/>
        </w:rPr>
        <w:t xml:space="preserve"> </w:t>
      </w:r>
      <w:r w:rsidR="002126F2">
        <w:rPr>
          <w:b/>
        </w:rPr>
        <w:t>Julio Olivares, HPPP</w:t>
      </w:r>
      <w:r w:rsidRPr="00A33B54">
        <w:rPr>
          <w:b/>
        </w:rPr>
        <w:t>.</w:t>
      </w:r>
    </w:p>
    <w:p w:rsidR="007954A8" w:rsidRDefault="007954A8" w:rsidP="0045117B">
      <w:pPr>
        <w:jc w:val="center"/>
        <w:rPr>
          <w:b/>
        </w:rPr>
      </w:pPr>
      <w:r>
        <w:rPr>
          <w:b/>
        </w:rPr>
        <w:t xml:space="preserve">David Mally Guerra  </w:t>
      </w:r>
    </w:p>
    <w:p w:rsidR="007954A8" w:rsidRDefault="007954A8" w:rsidP="0045117B">
      <w:pPr>
        <w:jc w:val="center"/>
        <w:rPr>
          <w:b/>
        </w:rPr>
      </w:pPr>
      <w:r>
        <w:rPr>
          <w:b/>
        </w:rPr>
        <w:t>Encargado De Participación Social</w:t>
      </w:r>
    </w:p>
    <w:p w:rsidR="00430A16" w:rsidRDefault="007954A8" w:rsidP="0045117B">
      <w:pPr>
        <w:jc w:val="center"/>
        <w:rPr>
          <w:b/>
        </w:rPr>
      </w:pPr>
      <w:r>
        <w:rPr>
          <w:b/>
        </w:rPr>
        <w:t>Dirección, Servicio de Salud Aconcagua</w:t>
      </w:r>
      <w:r w:rsidR="001E6825" w:rsidRPr="00430A16">
        <w:rPr>
          <w:b/>
        </w:rPr>
        <w:t xml:space="preserve">                                                                    </w:t>
      </w:r>
      <w:r w:rsidR="00430A16" w:rsidRPr="00430A16">
        <w:rPr>
          <w:b/>
        </w:rPr>
        <w:t xml:space="preserve">                                                                     </w:t>
      </w:r>
    </w:p>
    <w:p w:rsidR="0069496F" w:rsidRDefault="0069496F" w:rsidP="0045117B">
      <w:pPr>
        <w:jc w:val="center"/>
        <w:rPr>
          <w:b/>
        </w:rPr>
      </w:pPr>
    </w:p>
    <w:sectPr w:rsidR="0069496F" w:rsidSect="00A711FC">
      <w:headerReference w:type="default" r:id="rId11"/>
      <w:pgSz w:w="12240" w:h="15840"/>
      <w:pgMar w:top="1417" w:right="1701" w:bottom="1417" w:left="170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F17" w:rsidRDefault="00DC5F17" w:rsidP="005314FD">
      <w:pPr>
        <w:spacing w:after="0" w:line="240" w:lineRule="auto"/>
      </w:pPr>
      <w:r>
        <w:separator/>
      </w:r>
    </w:p>
  </w:endnote>
  <w:endnote w:type="continuationSeparator" w:id="0">
    <w:p w:rsidR="00DC5F17" w:rsidRDefault="00DC5F17" w:rsidP="0053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F17" w:rsidRDefault="00DC5F17" w:rsidP="005314FD">
      <w:pPr>
        <w:spacing w:after="0" w:line="240" w:lineRule="auto"/>
      </w:pPr>
      <w:r>
        <w:separator/>
      </w:r>
    </w:p>
  </w:footnote>
  <w:footnote w:type="continuationSeparator" w:id="0">
    <w:p w:rsidR="00DC5F17" w:rsidRDefault="00DC5F17" w:rsidP="0053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17" w:type="dxa"/>
      <w:tblInd w:w="250" w:type="dxa"/>
      <w:tblLook w:val="04A0" w:firstRow="1" w:lastRow="0" w:firstColumn="1" w:lastColumn="0" w:noHBand="0" w:noVBand="1"/>
    </w:tblPr>
    <w:tblGrid>
      <w:gridCol w:w="2099"/>
      <w:gridCol w:w="6818"/>
    </w:tblGrid>
    <w:tr w:rsidR="00D30E7F" w:rsidRPr="00FE17BA" w:rsidTr="00D30E7F">
      <w:trPr>
        <w:trHeight w:val="633"/>
      </w:trPr>
      <w:tc>
        <w:tcPr>
          <w:tcW w:w="2099" w:type="dxa"/>
        </w:tcPr>
        <w:p w:rsidR="00D30E7F" w:rsidRPr="00FE17BA" w:rsidRDefault="00A711FC" w:rsidP="00D30E7F">
          <w:pPr>
            <w:keepNext/>
            <w:outlineLvl w:val="0"/>
            <w:rPr>
              <w:rFonts w:ascii="Arial" w:hAnsi="Arial"/>
              <w:sz w:val="14"/>
              <w:szCs w:val="14"/>
              <w:lang w:val="es-MX"/>
            </w:rPr>
          </w:pPr>
          <w:r>
            <w:rPr>
              <w:rFonts w:ascii="Arial" w:hAnsi="Arial"/>
              <w:sz w:val="14"/>
              <w:szCs w:val="14"/>
              <w:lang w:val="es-MX"/>
            </w:rPr>
            <w:ptab w:relativeTo="margin" w:alignment="center" w:leader="none"/>
          </w:r>
          <w:r w:rsidR="00D30E7F">
            <w:rPr>
              <w:rFonts w:ascii="Arial" w:hAnsi="Arial"/>
              <w:noProof/>
              <w:sz w:val="14"/>
              <w:szCs w:val="14"/>
              <w:lang w:eastAsia="es-CL"/>
            </w:rPr>
            <w:drawing>
              <wp:inline distT="0" distB="0" distL="0" distR="0" wp14:anchorId="707A3D1B" wp14:editId="1C8724FB">
                <wp:extent cx="1076325" cy="828675"/>
                <wp:effectExtent l="0" t="0" r="9525" b="9525"/>
                <wp:docPr id="2" name="Imagen 2" descr="logo S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8" w:type="dxa"/>
        </w:tcPr>
        <w:p w:rsidR="00D30E7F" w:rsidRPr="00FE17BA" w:rsidRDefault="00D30E7F" w:rsidP="00D30E7F">
          <w:pPr>
            <w:rPr>
              <w:rFonts w:ascii="Verdana" w:hAnsi="Verdana"/>
              <w:sz w:val="14"/>
              <w:szCs w:val="14"/>
              <w:lang w:val="es-MX"/>
            </w:rPr>
          </w:pPr>
        </w:p>
        <w:p w:rsidR="00D30E7F" w:rsidRPr="00FE17BA" w:rsidRDefault="00D30E7F" w:rsidP="00D30E7F">
          <w:pPr>
            <w:spacing w:after="0" w:line="240" w:lineRule="auto"/>
            <w:rPr>
              <w:rFonts w:ascii="Verdana" w:hAnsi="Verdana"/>
              <w:sz w:val="14"/>
              <w:szCs w:val="14"/>
              <w:lang w:val="es-MX"/>
            </w:rPr>
          </w:pPr>
          <w:r w:rsidRPr="00FE17BA">
            <w:rPr>
              <w:rFonts w:ascii="Verdana" w:hAnsi="Verdana"/>
              <w:sz w:val="14"/>
              <w:szCs w:val="14"/>
              <w:lang w:val="es-MX"/>
            </w:rPr>
            <w:t>MINISTERIO DE SALUD</w:t>
          </w:r>
          <w:r>
            <w:rPr>
              <w:rFonts w:ascii="Verdana" w:hAnsi="Verdana"/>
              <w:sz w:val="14"/>
              <w:szCs w:val="14"/>
              <w:lang w:val="es-MX"/>
            </w:rPr>
            <w:t xml:space="preserve">                                                                </w:t>
          </w:r>
        </w:p>
        <w:p w:rsidR="00D30E7F" w:rsidRPr="00FE17BA" w:rsidRDefault="00D30E7F" w:rsidP="00D30E7F">
          <w:pPr>
            <w:spacing w:after="0" w:line="240" w:lineRule="auto"/>
            <w:rPr>
              <w:rFonts w:ascii="Verdana" w:hAnsi="Verdana"/>
              <w:sz w:val="14"/>
              <w:szCs w:val="14"/>
              <w:lang w:val="es-MX"/>
            </w:rPr>
          </w:pPr>
          <w:r w:rsidRPr="00FE17BA">
            <w:rPr>
              <w:rFonts w:ascii="Verdana" w:hAnsi="Verdana"/>
              <w:sz w:val="14"/>
              <w:szCs w:val="14"/>
              <w:lang w:val="es-MX"/>
            </w:rPr>
            <w:t>SERVICIO DE SALUD ACONCAGUA</w:t>
          </w:r>
        </w:p>
        <w:p w:rsidR="00D30E7F" w:rsidRPr="00BC3578" w:rsidRDefault="00D30E7F" w:rsidP="00D30E7F">
          <w:pPr>
            <w:spacing w:after="0" w:line="240" w:lineRule="auto"/>
            <w:rPr>
              <w:rFonts w:ascii="Verdana" w:hAnsi="Verdana"/>
              <w:sz w:val="14"/>
              <w:szCs w:val="14"/>
              <w:u w:val="single"/>
            </w:rPr>
          </w:pPr>
          <w:r w:rsidRPr="00BC3578">
            <w:rPr>
              <w:rFonts w:ascii="Verdana" w:hAnsi="Verdana"/>
              <w:sz w:val="14"/>
              <w:szCs w:val="14"/>
              <w:lang w:val="es-MX"/>
            </w:rPr>
            <w:t>DEPARTAMENTO DE COMUNICACIONES, RELACIONES PÚBLICAS Y PARTICIPACIÓN SOCIAL</w:t>
          </w:r>
        </w:p>
        <w:p w:rsidR="00D30E7F" w:rsidRPr="00FE17BA" w:rsidRDefault="00D30E7F" w:rsidP="00D30E7F">
          <w:pPr>
            <w:keepNext/>
            <w:outlineLvl w:val="0"/>
            <w:rPr>
              <w:rFonts w:ascii="Arial" w:hAnsi="Arial"/>
              <w:sz w:val="14"/>
              <w:szCs w:val="14"/>
            </w:rPr>
          </w:pPr>
          <w:r w:rsidRPr="00FE17BA">
            <w:rPr>
              <w:rFonts w:ascii="Verdana" w:hAnsi="Verdana"/>
              <w:sz w:val="14"/>
              <w:szCs w:val="14"/>
            </w:rPr>
            <w:tab/>
            <w:t xml:space="preserve">     </w:t>
          </w:r>
          <w:r w:rsidRPr="00FE17BA">
            <w:rPr>
              <w:rFonts w:ascii="Verdana" w:hAnsi="Verdana"/>
              <w:sz w:val="14"/>
              <w:szCs w:val="14"/>
            </w:rPr>
            <w:tab/>
          </w:r>
          <w:r w:rsidRPr="00FE17BA">
            <w:rPr>
              <w:rFonts w:ascii="Verdana" w:hAnsi="Verdana"/>
              <w:sz w:val="14"/>
              <w:szCs w:val="14"/>
            </w:rPr>
            <w:tab/>
            <w:t xml:space="preserve">  </w:t>
          </w:r>
        </w:p>
      </w:tc>
    </w:tr>
  </w:tbl>
  <w:p w:rsidR="005314FD" w:rsidRDefault="005314FD">
    <w:pPr>
      <w:pStyle w:val="Encabezado"/>
    </w:pPr>
  </w:p>
  <w:p w:rsidR="004F6309" w:rsidRDefault="004F6309">
    <w:pPr>
      <w:pStyle w:val="Encabezado"/>
    </w:pPr>
  </w:p>
  <w:p w:rsidR="005E4119" w:rsidRDefault="005E41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3DB"/>
    <w:multiLevelType w:val="hybridMultilevel"/>
    <w:tmpl w:val="FBB02656"/>
    <w:lvl w:ilvl="0" w:tplc="04B4B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43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262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82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08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9E6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61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2C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83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D784A"/>
    <w:multiLevelType w:val="hybridMultilevel"/>
    <w:tmpl w:val="0680B09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83629"/>
    <w:multiLevelType w:val="hybridMultilevel"/>
    <w:tmpl w:val="142E9C3C"/>
    <w:lvl w:ilvl="0" w:tplc="A58C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CCC9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36F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8F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024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3A7D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BE1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003D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3E3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B41328"/>
    <w:multiLevelType w:val="hybridMultilevel"/>
    <w:tmpl w:val="16BEC5B8"/>
    <w:lvl w:ilvl="0" w:tplc="A58C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CCC9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36F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8F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024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3A7D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BE1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003D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3E3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FD"/>
    <w:rsid w:val="0000479E"/>
    <w:rsid w:val="00006D5E"/>
    <w:rsid w:val="00023E0D"/>
    <w:rsid w:val="00027C9E"/>
    <w:rsid w:val="00034AA4"/>
    <w:rsid w:val="000407A7"/>
    <w:rsid w:val="00043704"/>
    <w:rsid w:val="00046175"/>
    <w:rsid w:val="00057A41"/>
    <w:rsid w:val="00090EF7"/>
    <w:rsid w:val="0009290F"/>
    <w:rsid w:val="000B04AE"/>
    <w:rsid w:val="000B3471"/>
    <w:rsid w:val="000B5146"/>
    <w:rsid w:val="000C3BF1"/>
    <w:rsid w:val="000D2750"/>
    <w:rsid w:val="000E79CC"/>
    <w:rsid w:val="000F0AC6"/>
    <w:rsid w:val="000F12C3"/>
    <w:rsid w:val="001005B7"/>
    <w:rsid w:val="001223F3"/>
    <w:rsid w:val="00123DF5"/>
    <w:rsid w:val="001439F5"/>
    <w:rsid w:val="0015703F"/>
    <w:rsid w:val="001572C7"/>
    <w:rsid w:val="0016158E"/>
    <w:rsid w:val="00163457"/>
    <w:rsid w:val="001662FE"/>
    <w:rsid w:val="00182BFF"/>
    <w:rsid w:val="001846F3"/>
    <w:rsid w:val="00193894"/>
    <w:rsid w:val="001A1DD1"/>
    <w:rsid w:val="001A3E8D"/>
    <w:rsid w:val="001A4FDA"/>
    <w:rsid w:val="001A6E59"/>
    <w:rsid w:val="001B096E"/>
    <w:rsid w:val="001C3981"/>
    <w:rsid w:val="001C43A2"/>
    <w:rsid w:val="001E2FC0"/>
    <w:rsid w:val="001E6544"/>
    <w:rsid w:val="001E6825"/>
    <w:rsid w:val="001E6C62"/>
    <w:rsid w:val="00210751"/>
    <w:rsid w:val="002126F2"/>
    <w:rsid w:val="00215E4D"/>
    <w:rsid w:val="00225DFD"/>
    <w:rsid w:val="0023743B"/>
    <w:rsid w:val="00241C3A"/>
    <w:rsid w:val="00253822"/>
    <w:rsid w:val="00257CEB"/>
    <w:rsid w:val="00263704"/>
    <w:rsid w:val="0026575B"/>
    <w:rsid w:val="00266AE2"/>
    <w:rsid w:val="002722AA"/>
    <w:rsid w:val="002768F2"/>
    <w:rsid w:val="00291391"/>
    <w:rsid w:val="0029194D"/>
    <w:rsid w:val="002932E0"/>
    <w:rsid w:val="00296BEF"/>
    <w:rsid w:val="002A16A3"/>
    <w:rsid w:val="002B5B7F"/>
    <w:rsid w:val="002E0C25"/>
    <w:rsid w:val="002E1717"/>
    <w:rsid w:val="002E2457"/>
    <w:rsid w:val="002F5705"/>
    <w:rsid w:val="00307F0D"/>
    <w:rsid w:val="00310C21"/>
    <w:rsid w:val="00323DE7"/>
    <w:rsid w:val="0032480A"/>
    <w:rsid w:val="003300BC"/>
    <w:rsid w:val="0033027F"/>
    <w:rsid w:val="003434C4"/>
    <w:rsid w:val="0034412C"/>
    <w:rsid w:val="00362430"/>
    <w:rsid w:val="00364D01"/>
    <w:rsid w:val="0037680F"/>
    <w:rsid w:val="00384FA8"/>
    <w:rsid w:val="0038516F"/>
    <w:rsid w:val="00386D54"/>
    <w:rsid w:val="00393B8C"/>
    <w:rsid w:val="003A0618"/>
    <w:rsid w:val="003B7237"/>
    <w:rsid w:val="003C07FD"/>
    <w:rsid w:val="003C528A"/>
    <w:rsid w:val="003D36DE"/>
    <w:rsid w:val="003D4150"/>
    <w:rsid w:val="003E4F8C"/>
    <w:rsid w:val="003F1B6B"/>
    <w:rsid w:val="004073B5"/>
    <w:rsid w:val="00407E11"/>
    <w:rsid w:val="00430A16"/>
    <w:rsid w:val="00431C33"/>
    <w:rsid w:val="00442A8B"/>
    <w:rsid w:val="00443A46"/>
    <w:rsid w:val="004450BD"/>
    <w:rsid w:val="0045117B"/>
    <w:rsid w:val="00452A75"/>
    <w:rsid w:val="00453154"/>
    <w:rsid w:val="00464BB8"/>
    <w:rsid w:val="004A74B0"/>
    <w:rsid w:val="004B3672"/>
    <w:rsid w:val="004E2254"/>
    <w:rsid w:val="004E27B7"/>
    <w:rsid w:val="004E4120"/>
    <w:rsid w:val="004F6309"/>
    <w:rsid w:val="00506D49"/>
    <w:rsid w:val="00520596"/>
    <w:rsid w:val="00524345"/>
    <w:rsid w:val="00527C21"/>
    <w:rsid w:val="005314A7"/>
    <w:rsid w:val="005314FD"/>
    <w:rsid w:val="00542D5C"/>
    <w:rsid w:val="00545FBE"/>
    <w:rsid w:val="0055305A"/>
    <w:rsid w:val="0055350D"/>
    <w:rsid w:val="005550E7"/>
    <w:rsid w:val="005A2F74"/>
    <w:rsid w:val="005A7143"/>
    <w:rsid w:val="005A7893"/>
    <w:rsid w:val="005B08D5"/>
    <w:rsid w:val="005C6D15"/>
    <w:rsid w:val="005E28A7"/>
    <w:rsid w:val="005E3F42"/>
    <w:rsid w:val="005E4119"/>
    <w:rsid w:val="005F5E2D"/>
    <w:rsid w:val="00602616"/>
    <w:rsid w:val="00602810"/>
    <w:rsid w:val="006134E0"/>
    <w:rsid w:val="0061683B"/>
    <w:rsid w:val="006344BB"/>
    <w:rsid w:val="0063467B"/>
    <w:rsid w:val="006471A0"/>
    <w:rsid w:val="006548D0"/>
    <w:rsid w:val="0065757B"/>
    <w:rsid w:val="00672BE1"/>
    <w:rsid w:val="00676EE4"/>
    <w:rsid w:val="00686B4A"/>
    <w:rsid w:val="0069496F"/>
    <w:rsid w:val="006A0DC1"/>
    <w:rsid w:val="006A4885"/>
    <w:rsid w:val="006B51F2"/>
    <w:rsid w:val="006B6AD6"/>
    <w:rsid w:val="006C126C"/>
    <w:rsid w:val="006C261B"/>
    <w:rsid w:val="006C464D"/>
    <w:rsid w:val="006D3B55"/>
    <w:rsid w:val="006E04C3"/>
    <w:rsid w:val="006E3B5C"/>
    <w:rsid w:val="006E4302"/>
    <w:rsid w:val="006E5C3F"/>
    <w:rsid w:val="006F4D3B"/>
    <w:rsid w:val="006F5774"/>
    <w:rsid w:val="006F720A"/>
    <w:rsid w:val="007164A5"/>
    <w:rsid w:val="00720B01"/>
    <w:rsid w:val="00722E23"/>
    <w:rsid w:val="0072629C"/>
    <w:rsid w:val="00762AFB"/>
    <w:rsid w:val="00765D15"/>
    <w:rsid w:val="00766AD5"/>
    <w:rsid w:val="00766DF5"/>
    <w:rsid w:val="007710E9"/>
    <w:rsid w:val="007954A8"/>
    <w:rsid w:val="007A0BF3"/>
    <w:rsid w:val="007A1EFB"/>
    <w:rsid w:val="007C43A8"/>
    <w:rsid w:val="007C7AD8"/>
    <w:rsid w:val="007D61ED"/>
    <w:rsid w:val="007E5B6D"/>
    <w:rsid w:val="007E693A"/>
    <w:rsid w:val="007F1E3A"/>
    <w:rsid w:val="007F5353"/>
    <w:rsid w:val="00801411"/>
    <w:rsid w:val="00802394"/>
    <w:rsid w:val="008044A8"/>
    <w:rsid w:val="008058F1"/>
    <w:rsid w:val="00812176"/>
    <w:rsid w:val="008262D2"/>
    <w:rsid w:val="008264E9"/>
    <w:rsid w:val="00830072"/>
    <w:rsid w:val="00831D35"/>
    <w:rsid w:val="00844CF5"/>
    <w:rsid w:val="008569EC"/>
    <w:rsid w:val="00864028"/>
    <w:rsid w:val="00880C31"/>
    <w:rsid w:val="00885B42"/>
    <w:rsid w:val="008933FA"/>
    <w:rsid w:val="008978D9"/>
    <w:rsid w:val="008B2FA8"/>
    <w:rsid w:val="008D3A29"/>
    <w:rsid w:val="008E0AC5"/>
    <w:rsid w:val="009231BF"/>
    <w:rsid w:val="00926F2D"/>
    <w:rsid w:val="0093222A"/>
    <w:rsid w:val="0096064E"/>
    <w:rsid w:val="00970DED"/>
    <w:rsid w:val="00971A0C"/>
    <w:rsid w:val="00975108"/>
    <w:rsid w:val="00980862"/>
    <w:rsid w:val="0098563A"/>
    <w:rsid w:val="009A42CC"/>
    <w:rsid w:val="009A62DE"/>
    <w:rsid w:val="009B2B7B"/>
    <w:rsid w:val="009B52DE"/>
    <w:rsid w:val="009B6ADA"/>
    <w:rsid w:val="009D0B6C"/>
    <w:rsid w:val="009E410F"/>
    <w:rsid w:val="00A035C2"/>
    <w:rsid w:val="00A271A3"/>
    <w:rsid w:val="00A31575"/>
    <w:rsid w:val="00A33B54"/>
    <w:rsid w:val="00A42E14"/>
    <w:rsid w:val="00A46B27"/>
    <w:rsid w:val="00A56C0C"/>
    <w:rsid w:val="00A5726F"/>
    <w:rsid w:val="00A637F0"/>
    <w:rsid w:val="00A64927"/>
    <w:rsid w:val="00A67E42"/>
    <w:rsid w:val="00A711FC"/>
    <w:rsid w:val="00A77A69"/>
    <w:rsid w:val="00A978E9"/>
    <w:rsid w:val="00AA1CED"/>
    <w:rsid w:val="00AA34E8"/>
    <w:rsid w:val="00AE2220"/>
    <w:rsid w:val="00AE6B9F"/>
    <w:rsid w:val="00B00FC0"/>
    <w:rsid w:val="00B03AC9"/>
    <w:rsid w:val="00B078C6"/>
    <w:rsid w:val="00B07C7C"/>
    <w:rsid w:val="00B1513B"/>
    <w:rsid w:val="00B157E8"/>
    <w:rsid w:val="00B22706"/>
    <w:rsid w:val="00B33B3C"/>
    <w:rsid w:val="00B4594E"/>
    <w:rsid w:val="00B512E6"/>
    <w:rsid w:val="00B51483"/>
    <w:rsid w:val="00B5166A"/>
    <w:rsid w:val="00B56C75"/>
    <w:rsid w:val="00B75CF2"/>
    <w:rsid w:val="00B82FD1"/>
    <w:rsid w:val="00B92B6A"/>
    <w:rsid w:val="00B96A59"/>
    <w:rsid w:val="00BC4B12"/>
    <w:rsid w:val="00BC5E98"/>
    <w:rsid w:val="00BF2841"/>
    <w:rsid w:val="00BF3BAF"/>
    <w:rsid w:val="00BF440E"/>
    <w:rsid w:val="00BF6376"/>
    <w:rsid w:val="00C560C7"/>
    <w:rsid w:val="00C65B2A"/>
    <w:rsid w:val="00C67D7C"/>
    <w:rsid w:val="00C82B4D"/>
    <w:rsid w:val="00C83DE4"/>
    <w:rsid w:val="00C95176"/>
    <w:rsid w:val="00C96ED9"/>
    <w:rsid w:val="00CB450C"/>
    <w:rsid w:val="00CC59A2"/>
    <w:rsid w:val="00CD6426"/>
    <w:rsid w:val="00CE091C"/>
    <w:rsid w:val="00D04C7A"/>
    <w:rsid w:val="00D30E7F"/>
    <w:rsid w:val="00D3424C"/>
    <w:rsid w:val="00D346B1"/>
    <w:rsid w:val="00D43C03"/>
    <w:rsid w:val="00D45674"/>
    <w:rsid w:val="00D45CE9"/>
    <w:rsid w:val="00D55875"/>
    <w:rsid w:val="00D57870"/>
    <w:rsid w:val="00D63BF4"/>
    <w:rsid w:val="00D929D7"/>
    <w:rsid w:val="00DA5F84"/>
    <w:rsid w:val="00DA61A0"/>
    <w:rsid w:val="00DB3457"/>
    <w:rsid w:val="00DC1647"/>
    <w:rsid w:val="00DC21D0"/>
    <w:rsid w:val="00DC5F17"/>
    <w:rsid w:val="00DE2166"/>
    <w:rsid w:val="00DF0E51"/>
    <w:rsid w:val="00E12930"/>
    <w:rsid w:val="00E13834"/>
    <w:rsid w:val="00E521E6"/>
    <w:rsid w:val="00E6120A"/>
    <w:rsid w:val="00E8625A"/>
    <w:rsid w:val="00E87D15"/>
    <w:rsid w:val="00EA2A8F"/>
    <w:rsid w:val="00EC287D"/>
    <w:rsid w:val="00ED1525"/>
    <w:rsid w:val="00EE5F49"/>
    <w:rsid w:val="00EE72B9"/>
    <w:rsid w:val="00EE7B23"/>
    <w:rsid w:val="00EF0ABA"/>
    <w:rsid w:val="00F03BCD"/>
    <w:rsid w:val="00F13192"/>
    <w:rsid w:val="00F14DC2"/>
    <w:rsid w:val="00F15820"/>
    <w:rsid w:val="00F444BA"/>
    <w:rsid w:val="00F46A73"/>
    <w:rsid w:val="00F53E91"/>
    <w:rsid w:val="00F60531"/>
    <w:rsid w:val="00F869CC"/>
    <w:rsid w:val="00F92B43"/>
    <w:rsid w:val="00F941CA"/>
    <w:rsid w:val="00FA062E"/>
    <w:rsid w:val="00FE44A0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EE48C38-68F3-4829-AD67-8EB65E8E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27F"/>
  </w:style>
  <w:style w:type="paragraph" w:styleId="Ttulo1">
    <w:name w:val="heading 1"/>
    <w:basedOn w:val="Normal"/>
    <w:link w:val="Ttulo1Car"/>
    <w:uiPriority w:val="9"/>
    <w:qFormat/>
    <w:rsid w:val="00157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14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4FD"/>
  </w:style>
  <w:style w:type="paragraph" w:styleId="Piedepgina">
    <w:name w:val="footer"/>
    <w:basedOn w:val="Normal"/>
    <w:link w:val="PiedepginaCar"/>
    <w:uiPriority w:val="99"/>
    <w:unhideWhenUsed/>
    <w:rsid w:val="005314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4FD"/>
  </w:style>
  <w:style w:type="table" w:styleId="Tablaconcuadrcula">
    <w:name w:val="Table Grid"/>
    <w:basedOn w:val="Tablanormal"/>
    <w:uiPriority w:val="39"/>
    <w:rsid w:val="005314FD"/>
    <w:pPr>
      <w:spacing w:after="0" w:line="240" w:lineRule="auto"/>
    </w:pPr>
    <w:rPr>
      <w:kern w:val="2"/>
      <w:lang w:val="en-US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41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ED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B2F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49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paragraph" w:styleId="Sinespaciado">
    <w:name w:val="No Spacing"/>
    <w:basedOn w:val="Normal"/>
    <w:uiPriority w:val="1"/>
    <w:qFormat/>
    <w:rsid w:val="0069496F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B367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367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3672"/>
    <w:rPr>
      <w:vertAlign w:val="superscript"/>
    </w:rPr>
  </w:style>
  <w:style w:type="paragraph" w:styleId="Puesto">
    <w:name w:val="Title"/>
    <w:basedOn w:val="Normal"/>
    <w:next w:val="Normal"/>
    <w:link w:val="PuestoCar"/>
    <w:uiPriority w:val="10"/>
    <w:qFormat/>
    <w:rsid w:val="008569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8569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1572C7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2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1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4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6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2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4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8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8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6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0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7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6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1C47E-2F9A-4C36-A75E-625B7C0C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3806</TotalTime>
  <Pages>6</Pages>
  <Words>867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Farias Veguera</dc:creator>
  <cp:lastModifiedBy>barbara.farias</cp:lastModifiedBy>
  <cp:revision>27</cp:revision>
  <cp:lastPrinted>2017-11-13T22:04:00Z</cp:lastPrinted>
  <dcterms:created xsi:type="dcterms:W3CDTF">2017-07-20T20:40:00Z</dcterms:created>
  <dcterms:modified xsi:type="dcterms:W3CDTF">2017-12-13T18:13:00Z</dcterms:modified>
</cp:coreProperties>
</file>