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CCEC" w14:textId="77777777" w:rsidR="0011398A" w:rsidRDefault="0011398A" w:rsidP="00374F06">
      <w:pPr>
        <w:jc w:val="center"/>
        <w:rPr>
          <w:b/>
        </w:rPr>
      </w:pPr>
    </w:p>
    <w:p w14:paraId="6090502C" w14:textId="5CBCCE36" w:rsidR="003428F7" w:rsidRPr="00167954" w:rsidRDefault="00C2572A" w:rsidP="00374F06">
      <w:pPr>
        <w:jc w:val="center"/>
        <w:rPr>
          <w:b/>
        </w:rPr>
      </w:pPr>
      <w:r>
        <w:rPr>
          <w:b/>
        </w:rPr>
        <w:t>TRABAJO GRUPAL</w:t>
      </w:r>
      <w:r w:rsidR="003428F7" w:rsidRPr="00167954">
        <w:rPr>
          <w:b/>
        </w:rPr>
        <w:t xml:space="preserve"> </w:t>
      </w:r>
      <w:r w:rsidR="002F337D">
        <w:rPr>
          <w:b/>
        </w:rPr>
        <w:t>2</w:t>
      </w:r>
      <w:bookmarkStart w:id="0" w:name="_GoBack"/>
      <w:bookmarkEnd w:id="0"/>
      <w:r w:rsidR="003428F7" w:rsidRPr="00167954">
        <w:rPr>
          <w:b/>
        </w:rPr>
        <w:t xml:space="preserve">: </w:t>
      </w:r>
      <w:r w:rsidR="00374F06">
        <w:rPr>
          <w:b/>
        </w:rPr>
        <w:t>C</w:t>
      </w:r>
      <w:r w:rsidR="00CB3B33">
        <w:rPr>
          <w:b/>
        </w:rPr>
        <w:t>ONTINUIDAD DE CUIDADOS EN EL NIVEL LOCAL</w:t>
      </w:r>
      <w:r w:rsidR="003428F7" w:rsidRPr="00167954">
        <w:rPr>
          <w:b/>
        </w:rPr>
        <w:t>.</w:t>
      </w:r>
    </w:p>
    <w:p w14:paraId="1B60905D" w14:textId="77777777" w:rsidR="00167954" w:rsidRDefault="00167954"/>
    <w:p w14:paraId="213C8155" w14:textId="38EE555E" w:rsidR="00E21C12" w:rsidRPr="00374F06" w:rsidRDefault="00374F06" w:rsidP="00374F06">
      <w:pPr>
        <w:jc w:val="both"/>
        <w:rPr>
          <w:b/>
          <w:sz w:val="20"/>
        </w:rPr>
      </w:pPr>
      <w:r>
        <w:rPr>
          <w:b/>
          <w:sz w:val="20"/>
        </w:rPr>
        <w:t>L</w:t>
      </w:r>
      <w:r w:rsidR="00CB3B33" w:rsidRPr="00374F06">
        <w:rPr>
          <w:b/>
          <w:sz w:val="20"/>
        </w:rPr>
        <w:t xml:space="preserve">a continuidad de cuidados en salud mental </w:t>
      </w:r>
      <w:r w:rsidRPr="00374F06">
        <w:rPr>
          <w:b/>
          <w:sz w:val="20"/>
        </w:rPr>
        <w:t>es un elemento central del modelo comunitario de atención y es el resultado de distintas acciones relacionadas a la atención de una persona. Al respecto:</w:t>
      </w:r>
    </w:p>
    <w:p w14:paraId="2A91B1B2" w14:textId="77777777" w:rsidR="00374F06" w:rsidRPr="00374F06" w:rsidRDefault="00374F06" w:rsidP="00374F06">
      <w:pPr>
        <w:pStyle w:val="Prrafodelista"/>
        <w:jc w:val="both"/>
        <w:rPr>
          <w:b/>
          <w:sz w:val="20"/>
        </w:rPr>
      </w:pPr>
    </w:p>
    <w:p w14:paraId="4E0A4367" w14:textId="547B2577" w:rsidR="00374F06" w:rsidRPr="00374F06" w:rsidRDefault="00374F06" w:rsidP="00374F06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374F06">
        <w:rPr>
          <w:sz w:val="20"/>
        </w:rPr>
        <w:t>Identifique</w:t>
      </w:r>
      <w:r>
        <w:rPr>
          <w:sz w:val="20"/>
        </w:rPr>
        <w:t>n</w:t>
      </w:r>
      <w:r w:rsidRPr="00374F06">
        <w:rPr>
          <w:sz w:val="20"/>
        </w:rPr>
        <w:t xml:space="preserve"> las estrategias utilizadas para promover la continuidad de cuidados en su territorio.</w:t>
      </w:r>
    </w:p>
    <w:p w14:paraId="401D668C" w14:textId="5DF39B6A" w:rsidR="001D42F8" w:rsidRPr="00374F06" w:rsidRDefault="00374F06" w:rsidP="00374F06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374F06">
        <w:rPr>
          <w:sz w:val="20"/>
        </w:rPr>
        <w:t>Discuta</w:t>
      </w:r>
      <w:r>
        <w:rPr>
          <w:sz w:val="20"/>
        </w:rPr>
        <w:t>n</w:t>
      </w:r>
      <w:r w:rsidRPr="00374F06">
        <w:rPr>
          <w:sz w:val="20"/>
        </w:rPr>
        <w:t xml:space="preserve"> </w:t>
      </w:r>
      <w:r>
        <w:rPr>
          <w:sz w:val="20"/>
        </w:rPr>
        <w:t>y</w:t>
      </w:r>
      <w:r w:rsidRPr="00374F06">
        <w:rPr>
          <w:sz w:val="20"/>
        </w:rPr>
        <w:t xml:space="preserve"> elabore</w:t>
      </w:r>
      <w:r>
        <w:rPr>
          <w:sz w:val="20"/>
        </w:rPr>
        <w:t>n</w:t>
      </w:r>
      <w:r w:rsidRPr="00374F06">
        <w:rPr>
          <w:sz w:val="20"/>
        </w:rPr>
        <w:t xml:space="preserve"> una síntesis </w:t>
      </w:r>
      <w:r>
        <w:rPr>
          <w:sz w:val="20"/>
        </w:rPr>
        <w:t>que aborde</w:t>
      </w:r>
      <w:r w:rsidRPr="00374F06">
        <w:rPr>
          <w:sz w:val="20"/>
        </w:rPr>
        <w:t xml:space="preserve"> los principales logros y brechas que visualizan en cuanto a estas estrategias de acuerdo a su realidad local.</w:t>
      </w:r>
    </w:p>
    <w:p w14:paraId="42F3CD32" w14:textId="2387C6B1" w:rsidR="001D42F8" w:rsidRPr="00374F06" w:rsidRDefault="00374F06" w:rsidP="00374F06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374F06">
        <w:rPr>
          <w:sz w:val="20"/>
        </w:rPr>
        <w:t>Compartan las conclusiones en el plenario</w:t>
      </w:r>
      <w:r w:rsidR="001D42F8" w:rsidRPr="00374F06">
        <w:rPr>
          <w:sz w:val="20"/>
        </w:rPr>
        <w:t>.</w:t>
      </w:r>
    </w:p>
    <w:p w14:paraId="1E13C3D1" w14:textId="77777777" w:rsidR="00E21C12" w:rsidRDefault="00E21C12" w:rsidP="00E21C12">
      <w:pPr>
        <w:pStyle w:val="Prrafodelista"/>
        <w:ind w:left="1440"/>
        <w:jc w:val="both"/>
        <w:rPr>
          <w:sz w:val="20"/>
        </w:rPr>
      </w:pPr>
    </w:p>
    <w:sectPr w:rsidR="00E21C12" w:rsidSect="0011398A">
      <w:headerReference w:type="default" r:id="rId8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FB8B" w14:textId="77777777" w:rsidR="007D25BE" w:rsidRDefault="007D25BE" w:rsidP="00374F06">
      <w:pPr>
        <w:spacing w:after="0" w:line="240" w:lineRule="auto"/>
      </w:pPr>
      <w:r>
        <w:separator/>
      </w:r>
    </w:p>
  </w:endnote>
  <w:endnote w:type="continuationSeparator" w:id="0">
    <w:p w14:paraId="33282E99" w14:textId="77777777" w:rsidR="007D25BE" w:rsidRDefault="007D25BE" w:rsidP="003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A958" w14:textId="77777777" w:rsidR="007D25BE" w:rsidRDefault="007D25BE" w:rsidP="00374F06">
      <w:pPr>
        <w:spacing w:after="0" w:line="240" w:lineRule="auto"/>
      </w:pPr>
      <w:r>
        <w:separator/>
      </w:r>
    </w:p>
  </w:footnote>
  <w:footnote w:type="continuationSeparator" w:id="0">
    <w:p w14:paraId="74235FE5" w14:textId="77777777" w:rsidR="007D25BE" w:rsidRDefault="007D25BE" w:rsidP="0037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B712" w14:textId="15637600" w:rsidR="00374F06" w:rsidRDefault="0011398A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2A57C" wp14:editId="0899C41C">
              <wp:simplePos x="0" y="0"/>
              <wp:positionH relativeFrom="column">
                <wp:posOffset>960120</wp:posOffset>
              </wp:positionH>
              <wp:positionV relativeFrom="paragraph">
                <wp:posOffset>222250</wp:posOffset>
              </wp:positionV>
              <wp:extent cx="4983480" cy="449580"/>
              <wp:effectExtent l="0" t="0" r="762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5F48F" w14:textId="72D41CE1" w:rsidR="0011398A" w:rsidRPr="0011398A" w:rsidRDefault="0011398A" w:rsidP="001139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Curso Gestión de Casos y Continuidad de Cuidados en Salud Mental</w:t>
                          </w:r>
                        </w:p>
                        <w:p w14:paraId="2930C5C1" w14:textId="7BABD61C" w:rsidR="0011398A" w:rsidRPr="0011398A" w:rsidRDefault="0011398A" w:rsidP="001139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11398A">
                            <w:rPr>
                              <w:sz w:val="20"/>
                            </w:rPr>
                            <w:t>Departamento de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2A5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.6pt;margin-top:17.5pt;width:392.4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" stroked="f">
              <v:textbox>
                <w:txbxContent>
                  <w:p w14:paraId="43B5F48F" w14:textId="72D41CE1" w:rsidR="0011398A" w:rsidRPr="0011398A" w:rsidRDefault="0011398A" w:rsidP="0011398A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Curso Gestión de Casos y Continuidad de Cuidados en Salud Mental</w:t>
                    </w:r>
                  </w:p>
                  <w:p w14:paraId="2930C5C1" w14:textId="7BABD61C" w:rsidR="0011398A" w:rsidRPr="0011398A" w:rsidRDefault="0011398A" w:rsidP="0011398A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11398A">
                      <w:rPr>
                        <w:sz w:val="20"/>
                      </w:rPr>
                      <w:t>Departamento de Salud 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46CF">
      <w:rPr>
        <w:rFonts w:ascii="Calibri" w:hAnsi="Calibri" w:cs="Arial"/>
        <w:noProof/>
        <w:sz w:val="14"/>
        <w:szCs w:val="14"/>
        <w:lang w:eastAsia="es-CL"/>
      </w:rPr>
      <w:drawing>
        <wp:anchor distT="0" distB="0" distL="114300" distR="114300" simplePos="0" relativeHeight="251660288" behindDoc="1" locked="0" layoutInCell="1" allowOverlap="1" wp14:anchorId="65DE439C" wp14:editId="68D0956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960120" cy="876300"/>
          <wp:effectExtent l="0" t="0" r="0" b="0"/>
          <wp:wrapNone/>
          <wp:docPr id="7" name="Imagen 7" descr="SSAco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Aco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D74"/>
    <w:multiLevelType w:val="hybridMultilevel"/>
    <w:tmpl w:val="370E6A0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F1796"/>
    <w:multiLevelType w:val="hybridMultilevel"/>
    <w:tmpl w:val="E7CC0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D5A"/>
    <w:multiLevelType w:val="hybridMultilevel"/>
    <w:tmpl w:val="5B44D99C"/>
    <w:lvl w:ilvl="0" w:tplc="12F46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2369"/>
    <w:multiLevelType w:val="hybridMultilevel"/>
    <w:tmpl w:val="02642D2E"/>
    <w:lvl w:ilvl="0" w:tplc="DA9C4C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F7"/>
    <w:rsid w:val="0011398A"/>
    <w:rsid w:val="00167954"/>
    <w:rsid w:val="001A643E"/>
    <w:rsid w:val="001D42F8"/>
    <w:rsid w:val="002821CA"/>
    <w:rsid w:val="002F337D"/>
    <w:rsid w:val="003428F7"/>
    <w:rsid w:val="00374F06"/>
    <w:rsid w:val="00383250"/>
    <w:rsid w:val="0044410A"/>
    <w:rsid w:val="007D25BE"/>
    <w:rsid w:val="00BF5232"/>
    <w:rsid w:val="00C07922"/>
    <w:rsid w:val="00C2572A"/>
    <w:rsid w:val="00C92D32"/>
    <w:rsid w:val="00CA0E72"/>
    <w:rsid w:val="00CB3B33"/>
    <w:rsid w:val="00D50F37"/>
    <w:rsid w:val="00E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D259A9"/>
  <w15:chartTrackingRefBased/>
  <w15:docId w15:val="{60FD9CFA-AFCC-4B85-BD14-0ADC74E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8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3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2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25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F06"/>
  </w:style>
  <w:style w:type="paragraph" w:styleId="Piedepgina">
    <w:name w:val="footer"/>
    <w:basedOn w:val="Normal"/>
    <w:link w:val="PiedepginaCar"/>
    <w:uiPriority w:val="99"/>
    <w:unhideWhenUsed/>
    <w:rsid w:val="00374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90CB-31A2-4679-AC80-E381250C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Rodolfo Fierro Jordan (nfierroj)</dc:creator>
  <cp:keywords/>
  <dc:description/>
  <cp:lastModifiedBy>Nicolas Fierro</cp:lastModifiedBy>
  <cp:revision>9</cp:revision>
  <cp:lastPrinted>2018-03-29T18:57:00Z</cp:lastPrinted>
  <dcterms:created xsi:type="dcterms:W3CDTF">2017-09-26T17:50:00Z</dcterms:created>
  <dcterms:modified xsi:type="dcterms:W3CDTF">2018-03-29T18:58:00Z</dcterms:modified>
</cp:coreProperties>
</file>